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53A3EB" w14:textId="5A766BE6" w:rsidR="00C84A1B" w:rsidRPr="00C84A1B" w:rsidRDefault="00C84A1B" w:rsidP="00C84A1B">
      <w:pPr>
        <w:tabs>
          <w:tab w:val="center" w:pos="4536"/>
          <w:tab w:val="right" w:pos="8280"/>
          <w:tab w:val="right" w:pos="9639"/>
        </w:tabs>
        <w:ind w:right="2"/>
        <w:rPr>
          <w:rFonts w:ascii="Arial" w:hAnsi="Arial" w:cs="Arial"/>
          <w:b/>
          <w:bCs/>
          <w:sz w:val="24"/>
        </w:rPr>
      </w:pPr>
      <w:r w:rsidRPr="00C84A1B">
        <w:rPr>
          <w:rFonts w:ascii="Arial" w:hAnsi="Arial" w:cs="Arial"/>
          <w:b/>
          <w:bCs/>
          <w:sz w:val="24"/>
        </w:rPr>
        <w:t>3GPP TSG RAN WG1 Meeting AH 1801</w:t>
      </w:r>
      <w:r w:rsidRPr="00C84A1B">
        <w:rPr>
          <w:rFonts w:ascii="Arial" w:hAnsi="Arial" w:cs="Arial"/>
          <w:b/>
          <w:bCs/>
          <w:sz w:val="24"/>
        </w:rPr>
        <w:tab/>
      </w:r>
      <w:r w:rsidRPr="00C84A1B">
        <w:rPr>
          <w:rFonts w:ascii="Arial" w:hAnsi="Arial" w:cs="Arial"/>
          <w:b/>
          <w:bCs/>
          <w:sz w:val="24"/>
        </w:rPr>
        <w:tab/>
      </w:r>
      <w:r>
        <w:rPr>
          <w:rFonts w:ascii="Arial" w:hAnsi="Arial" w:cs="Arial"/>
          <w:b/>
          <w:bCs/>
          <w:sz w:val="24"/>
        </w:rPr>
        <w:tab/>
      </w:r>
      <w:r w:rsidRPr="00C84A1B">
        <w:rPr>
          <w:rFonts w:ascii="Arial" w:hAnsi="Arial" w:cs="Arial"/>
          <w:b/>
          <w:bCs/>
          <w:sz w:val="24"/>
        </w:rPr>
        <w:t>R1-</w:t>
      </w:r>
      <w:r w:rsidR="00895CDC" w:rsidRPr="00895CDC">
        <w:rPr>
          <w:rFonts w:ascii="Arial" w:hAnsi="Arial" w:cs="Arial"/>
          <w:b/>
          <w:bCs/>
          <w:sz w:val="24"/>
        </w:rPr>
        <w:t>1800280</w:t>
      </w:r>
    </w:p>
    <w:p w14:paraId="68C41269" w14:textId="77777777" w:rsidR="00C84A1B" w:rsidRPr="00C84A1B" w:rsidRDefault="00C84A1B" w:rsidP="00C84A1B">
      <w:pPr>
        <w:tabs>
          <w:tab w:val="center" w:pos="4536"/>
          <w:tab w:val="right" w:pos="9072"/>
        </w:tabs>
        <w:rPr>
          <w:rFonts w:ascii="Arial" w:hAnsi="Arial" w:cs="Arial"/>
          <w:b/>
          <w:bCs/>
          <w:sz w:val="24"/>
          <w:lang w:eastAsia="ja-JP"/>
        </w:rPr>
      </w:pPr>
      <w:r w:rsidRPr="00C84A1B">
        <w:rPr>
          <w:rFonts w:ascii="Arial" w:hAnsi="Arial" w:cs="Arial"/>
          <w:b/>
          <w:bCs/>
          <w:sz w:val="24"/>
          <w:lang w:eastAsia="ja-JP"/>
        </w:rPr>
        <w:t>Vancouver, Canada, January 22</w:t>
      </w:r>
      <w:r w:rsidRPr="00C84A1B">
        <w:rPr>
          <w:rFonts w:ascii="Arial" w:hAnsi="Arial" w:cs="Arial"/>
          <w:b/>
          <w:bCs/>
          <w:sz w:val="24"/>
          <w:vertAlign w:val="superscript"/>
          <w:lang w:eastAsia="ja-JP"/>
        </w:rPr>
        <w:t>nd</w:t>
      </w:r>
      <w:r w:rsidRPr="00C84A1B">
        <w:rPr>
          <w:rFonts w:ascii="Arial" w:hAnsi="Arial" w:cs="Arial"/>
          <w:b/>
          <w:bCs/>
          <w:sz w:val="24"/>
          <w:lang w:eastAsia="ja-JP"/>
        </w:rPr>
        <w:t xml:space="preserve"> – 26</w:t>
      </w:r>
      <w:r w:rsidRPr="00C84A1B">
        <w:rPr>
          <w:rFonts w:ascii="Arial" w:hAnsi="Arial" w:cs="Arial"/>
          <w:b/>
          <w:bCs/>
          <w:sz w:val="24"/>
          <w:vertAlign w:val="superscript"/>
          <w:lang w:eastAsia="ja-JP"/>
        </w:rPr>
        <w:t>th</w:t>
      </w:r>
      <w:r w:rsidRPr="00C84A1B">
        <w:rPr>
          <w:rFonts w:ascii="Arial" w:hAnsi="Arial" w:cs="Arial"/>
          <w:b/>
          <w:bCs/>
          <w:sz w:val="24"/>
          <w:lang w:eastAsia="ja-JP"/>
        </w:rPr>
        <w:t>, 2018</w:t>
      </w:r>
    </w:p>
    <w:p w14:paraId="3638496C" w14:textId="77777777" w:rsidR="002E6B5E" w:rsidRPr="00C84A1B" w:rsidRDefault="002E6B5E" w:rsidP="002E6B5E">
      <w:pPr>
        <w:pStyle w:val="a4"/>
        <w:jc w:val="both"/>
        <w:rPr>
          <w:i w:val="0"/>
          <w:iCs/>
          <w:sz w:val="24"/>
          <w:szCs w:val="24"/>
          <w:lang w:eastAsia="ja-JP"/>
        </w:rPr>
      </w:pPr>
    </w:p>
    <w:p w14:paraId="4A685A40" w14:textId="6611B281" w:rsidR="008768FE" w:rsidRPr="00F02045" w:rsidRDefault="008768FE" w:rsidP="00F02045">
      <w:pPr>
        <w:tabs>
          <w:tab w:val="left" w:pos="1985"/>
        </w:tabs>
        <w:jc w:val="both"/>
        <w:rPr>
          <w:b/>
          <w:noProof/>
          <w:sz w:val="22"/>
          <w:szCs w:val="22"/>
          <w:lang w:val="en-US"/>
        </w:rPr>
      </w:pPr>
      <w:r w:rsidRPr="00F02045">
        <w:rPr>
          <w:b/>
          <w:noProof/>
          <w:sz w:val="22"/>
          <w:szCs w:val="22"/>
          <w:lang w:val="en-US"/>
        </w:rPr>
        <w:t>Agenda item:</w:t>
      </w:r>
      <w:r w:rsidRPr="00F02045">
        <w:rPr>
          <w:b/>
          <w:noProof/>
          <w:sz w:val="22"/>
          <w:szCs w:val="22"/>
          <w:lang w:val="en-US"/>
        </w:rPr>
        <w:tab/>
      </w:r>
      <w:bookmarkStart w:id="0" w:name="Source"/>
      <w:bookmarkEnd w:id="0"/>
      <w:r w:rsidR="00C84A1B">
        <w:rPr>
          <w:b/>
          <w:noProof/>
          <w:sz w:val="22"/>
          <w:szCs w:val="22"/>
          <w:lang w:val="en-US"/>
        </w:rPr>
        <w:t>7.3.2.</w:t>
      </w:r>
      <w:r w:rsidR="00B228A5">
        <w:rPr>
          <w:b/>
          <w:noProof/>
          <w:sz w:val="22"/>
          <w:szCs w:val="22"/>
          <w:lang w:val="en-US"/>
        </w:rPr>
        <w:t>4</w:t>
      </w:r>
    </w:p>
    <w:p w14:paraId="205B2650" w14:textId="01C97E0C" w:rsidR="008768FE" w:rsidRPr="00F02045" w:rsidRDefault="008768FE" w:rsidP="008768FE">
      <w:pPr>
        <w:tabs>
          <w:tab w:val="left" w:pos="1985"/>
        </w:tabs>
        <w:jc w:val="both"/>
        <w:rPr>
          <w:b/>
          <w:noProof/>
          <w:sz w:val="22"/>
          <w:szCs w:val="22"/>
          <w:lang w:val="en-US"/>
        </w:rPr>
      </w:pPr>
      <w:r w:rsidRPr="00F02045">
        <w:rPr>
          <w:b/>
          <w:noProof/>
          <w:sz w:val="22"/>
          <w:szCs w:val="22"/>
          <w:lang w:val="en-US"/>
        </w:rPr>
        <w:t xml:space="preserve">Source: </w:t>
      </w:r>
      <w:r w:rsidRPr="00F02045">
        <w:rPr>
          <w:b/>
          <w:noProof/>
          <w:sz w:val="22"/>
          <w:szCs w:val="22"/>
          <w:lang w:val="en-US"/>
        </w:rPr>
        <w:tab/>
      </w:r>
      <w:r w:rsidRPr="006477A4">
        <w:rPr>
          <w:b/>
          <w:noProof/>
          <w:sz w:val="22"/>
          <w:szCs w:val="22"/>
          <w:lang w:val="en-US"/>
        </w:rPr>
        <w:t>Spreadtrum Communications</w:t>
      </w:r>
    </w:p>
    <w:p w14:paraId="63D99577" w14:textId="52069551" w:rsidR="008768FE" w:rsidRPr="004F5485" w:rsidRDefault="008768FE" w:rsidP="00F02045">
      <w:pPr>
        <w:tabs>
          <w:tab w:val="left" w:pos="1985"/>
        </w:tabs>
        <w:jc w:val="both"/>
        <w:rPr>
          <w:b/>
          <w:noProof/>
          <w:sz w:val="22"/>
          <w:szCs w:val="22"/>
          <w:lang w:val="en-US"/>
        </w:rPr>
      </w:pPr>
      <w:r w:rsidRPr="00F02045">
        <w:rPr>
          <w:b/>
          <w:noProof/>
          <w:sz w:val="22"/>
          <w:szCs w:val="22"/>
          <w:lang w:val="en-US"/>
        </w:rPr>
        <w:t xml:space="preserve">Title: </w:t>
      </w:r>
      <w:r w:rsidRPr="00F02045">
        <w:rPr>
          <w:b/>
          <w:noProof/>
          <w:sz w:val="22"/>
          <w:szCs w:val="22"/>
          <w:lang w:val="en-US"/>
        </w:rPr>
        <w:tab/>
      </w:r>
      <w:r w:rsidR="002C6E07" w:rsidRPr="002C6E07">
        <w:rPr>
          <w:b/>
          <w:noProof/>
          <w:sz w:val="22"/>
          <w:szCs w:val="22"/>
          <w:lang w:val="en-US"/>
        </w:rPr>
        <w:t>Remaining aspects of PUCCH resource allocation for NR</w:t>
      </w:r>
    </w:p>
    <w:p w14:paraId="2D47DE3B" w14:textId="02DEF922" w:rsidR="008768FE" w:rsidRPr="00F02045" w:rsidRDefault="008768FE" w:rsidP="00F02045">
      <w:pPr>
        <w:tabs>
          <w:tab w:val="left" w:pos="1985"/>
        </w:tabs>
        <w:jc w:val="both"/>
        <w:rPr>
          <w:b/>
          <w:noProof/>
          <w:sz w:val="22"/>
          <w:szCs w:val="22"/>
          <w:lang w:val="en-US"/>
        </w:rPr>
      </w:pPr>
      <w:r w:rsidRPr="00F02045">
        <w:rPr>
          <w:b/>
          <w:noProof/>
          <w:sz w:val="22"/>
          <w:szCs w:val="22"/>
          <w:lang w:val="en-US"/>
        </w:rPr>
        <w:t>Document for:</w:t>
      </w:r>
      <w:r w:rsidRPr="00F02045">
        <w:rPr>
          <w:b/>
          <w:noProof/>
          <w:sz w:val="22"/>
          <w:szCs w:val="22"/>
          <w:lang w:val="en-US"/>
        </w:rPr>
        <w:tab/>
      </w:r>
      <w:bookmarkStart w:id="1" w:name="DocumentFor"/>
      <w:bookmarkEnd w:id="1"/>
      <w:r w:rsidR="00A273A5" w:rsidRPr="00A273A5">
        <w:rPr>
          <w:b/>
          <w:noProof/>
          <w:sz w:val="22"/>
          <w:szCs w:val="22"/>
          <w:lang w:val="en-US"/>
        </w:rPr>
        <w:t>Discussion and decision</w:t>
      </w:r>
    </w:p>
    <w:p w14:paraId="7F99245E" w14:textId="77777777" w:rsidR="00A51114" w:rsidRDefault="00D673C2" w:rsidP="001E57C1">
      <w:pPr>
        <w:pStyle w:val="1"/>
        <w:tabs>
          <w:tab w:val="num" w:pos="426"/>
        </w:tabs>
        <w:ind w:left="426" w:hanging="426"/>
        <w:rPr>
          <w:szCs w:val="36"/>
          <w:lang w:eastAsia="ja-JP"/>
        </w:rPr>
      </w:pPr>
      <w:r>
        <w:rPr>
          <w:rFonts w:hint="eastAsia"/>
          <w:szCs w:val="36"/>
          <w:lang w:eastAsia="ja-JP"/>
        </w:rPr>
        <w:t>Introduction</w:t>
      </w:r>
    </w:p>
    <w:p w14:paraId="02522BBC" w14:textId="21BAD93D" w:rsidR="00864BDE" w:rsidRPr="00DC3221" w:rsidRDefault="00C72405" w:rsidP="00864BDE">
      <w:pPr>
        <w:jc w:val="both"/>
      </w:pPr>
      <w:r>
        <w:t xml:space="preserve">During the previous meeting, the following agreements for PUCCH resource allocation were </w:t>
      </w:r>
      <w:r w:rsidR="00A06832">
        <w:t>achieved</w:t>
      </w:r>
      <w:r w:rsidR="00864BDE" w:rsidRPr="00DC3221">
        <w:t>.</w:t>
      </w:r>
    </w:p>
    <w:tbl>
      <w:tblPr>
        <w:tblW w:w="8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88"/>
      </w:tblGrid>
      <w:tr w:rsidR="007E312D" w14:paraId="11DD4792" w14:textId="77777777" w:rsidTr="007E312D">
        <w:trPr>
          <w:trHeight w:val="3150"/>
        </w:trPr>
        <w:tc>
          <w:tcPr>
            <w:tcW w:w="8788" w:type="dxa"/>
          </w:tcPr>
          <w:p w14:paraId="5D90B9C9" w14:textId="77777777" w:rsidR="008F5AC9" w:rsidRPr="00971FB2" w:rsidRDefault="008F5AC9" w:rsidP="008F5AC9">
            <w:r w:rsidRPr="00971FB2">
              <w:rPr>
                <w:highlight w:val="green"/>
              </w:rPr>
              <w:t>Agreements</w:t>
            </w:r>
            <w:r w:rsidRPr="00971FB2">
              <w:t>:</w:t>
            </w:r>
          </w:p>
          <w:p w14:paraId="14342D56" w14:textId="77777777" w:rsidR="008F5AC9" w:rsidRPr="00C337FB" w:rsidRDefault="008F5AC9" w:rsidP="008F5AC9">
            <w:pPr>
              <w:numPr>
                <w:ilvl w:val="0"/>
                <w:numId w:val="44"/>
              </w:numPr>
              <w:spacing w:after="0"/>
            </w:pPr>
            <w:r w:rsidRPr="00C337FB">
              <w:t xml:space="preserve">UE determines one PUCCH resource set from one or more (up to K=4) configured PUCCH resource sets based on the UCI payload size (not including CRC). </w:t>
            </w:r>
          </w:p>
          <w:p w14:paraId="30BC0380" w14:textId="77777777" w:rsidR="008F5AC9" w:rsidRPr="00C337FB" w:rsidRDefault="008F5AC9" w:rsidP="008F5AC9">
            <w:pPr>
              <w:numPr>
                <w:ilvl w:val="1"/>
                <w:numId w:val="44"/>
              </w:numPr>
              <w:spacing w:after="0"/>
            </w:pPr>
            <w:r w:rsidRPr="00C337FB">
              <w:t>PUCCH resource set i for UCI payload size  is in the range of {N</w:t>
            </w:r>
            <w:r w:rsidRPr="00C337FB">
              <w:rPr>
                <w:vertAlign w:val="subscript"/>
              </w:rPr>
              <w:t>i</w:t>
            </w:r>
            <w:r w:rsidRPr="00C337FB">
              <w:t>, …, N</w:t>
            </w:r>
            <w:r w:rsidRPr="00C337FB">
              <w:rPr>
                <w:vertAlign w:val="subscript"/>
              </w:rPr>
              <w:t>i+1</w:t>
            </w:r>
            <w:r w:rsidRPr="00C337FB">
              <w:t>-1} bits (i=0, …, K-1)</w:t>
            </w:r>
          </w:p>
          <w:p w14:paraId="37DF1560" w14:textId="77777777" w:rsidR="008F5AC9" w:rsidRPr="00C337FB" w:rsidRDefault="008F5AC9" w:rsidP="008F5AC9">
            <w:pPr>
              <w:numPr>
                <w:ilvl w:val="2"/>
                <w:numId w:val="44"/>
              </w:numPr>
              <w:spacing w:after="0"/>
            </w:pPr>
            <w:r w:rsidRPr="00C337FB">
              <w:t>N</w:t>
            </w:r>
            <w:r w:rsidRPr="00C337FB">
              <w:rPr>
                <w:vertAlign w:val="subscript"/>
              </w:rPr>
              <w:t>0</w:t>
            </w:r>
            <w:r w:rsidRPr="00C337FB">
              <w:t>=1, N</w:t>
            </w:r>
            <w:r w:rsidRPr="00C337FB">
              <w:rPr>
                <w:vertAlign w:val="subscript"/>
              </w:rPr>
              <w:t>1</w:t>
            </w:r>
            <w:r w:rsidRPr="00C337FB">
              <w:t>=3</w:t>
            </w:r>
          </w:p>
          <w:p w14:paraId="0443CF7B" w14:textId="77777777" w:rsidR="008F5AC9" w:rsidRPr="00C337FB" w:rsidRDefault="008F5AC9" w:rsidP="008F5AC9">
            <w:pPr>
              <w:numPr>
                <w:ilvl w:val="2"/>
                <w:numId w:val="44"/>
              </w:numPr>
              <w:spacing w:after="0"/>
            </w:pPr>
            <w:r w:rsidRPr="00C337FB">
              <w:t>For i=2, …, K-1, N</w:t>
            </w:r>
            <w:r w:rsidRPr="00C337FB">
              <w:rPr>
                <w:vertAlign w:val="subscript"/>
              </w:rPr>
              <w:t>i</w:t>
            </w:r>
            <w:r w:rsidRPr="00C337FB">
              <w:t xml:space="preserve"> is UE-specifically configured </w:t>
            </w:r>
          </w:p>
          <w:p w14:paraId="387B5FBA" w14:textId="77777777" w:rsidR="008F5AC9" w:rsidRPr="00C337FB" w:rsidRDefault="008F5AC9" w:rsidP="008F5AC9">
            <w:pPr>
              <w:numPr>
                <w:ilvl w:val="3"/>
                <w:numId w:val="44"/>
              </w:numPr>
              <w:spacing w:after="0"/>
            </w:pPr>
            <w:r w:rsidRPr="00C337FB">
              <w:t>The value is in the range of {4, [256]} with a granularity of [4] bits</w:t>
            </w:r>
          </w:p>
          <w:p w14:paraId="70142554" w14:textId="77777777" w:rsidR="008F5AC9" w:rsidRPr="00C337FB" w:rsidRDefault="008F5AC9" w:rsidP="008F5AC9">
            <w:pPr>
              <w:numPr>
                <w:ilvl w:val="2"/>
                <w:numId w:val="44"/>
              </w:numPr>
              <w:spacing w:after="0"/>
            </w:pPr>
            <w:r w:rsidRPr="00C337FB">
              <w:t>N</w:t>
            </w:r>
            <w:r w:rsidRPr="00C337FB">
              <w:rPr>
                <w:vertAlign w:val="subscript"/>
              </w:rPr>
              <w:t>K</w:t>
            </w:r>
            <w:r w:rsidRPr="00C337FB">
              <w:t>=</w:t>
            </w:r>
            <w:r w:rsidRPr="00C337FB">
              <w:rPr>
                <w:rFonts w:cs="Times"/>
              </w:rPr>
              <w:t xml:space="preserve"> a max UCI payload size, which may be implicitly or explicitly derived, detailed value is FFS </w:t>
            </w:r>
          </w:p>
          <w:p w14:paraId="4FE901A6" w14:textId="77777777" w:rsidR="008F5AC9" w:rsidRPr="00BD059C" w:rsidRDefault="008F5AC9" w:rsidP="008F5AC9">
            <w:pPr>
              <w:numPr>
                <w:ilvl w:val="0"/>
                <w:numId w:val="44"/>
              </w:numPr>
              <w:spacing w:after="0"/>
            </w:pPr>
            <w:r w:rsidRPr="00BD059C">
              <w:t xml:space="preserve">Note: </w:t>
            </w:r>
            <w:r w:rsidRPr="00BD059C">
              <w:rPr>
                <w:rFonts w:hint="eastAsia"/>
              </w:rPr>
              <w:t>For a UCI payload range, a PUCCH resource set can contain resources for short PUCCH and resources for long PUCCH.</w:t>
            </w:r>
          </w:p>
          <w:p w14:paraId="36E950C4" w14:textId="77777777" w:rsidR="002C6E07" w:rsidRPr="007E5C7B" w:rsidRDefault="002C6E07" w:rsidP="002C6E07">
            <w:r w:rsidRPr="007E5C7B">
              <w:rPr>
                <w:highlight w:val="green"/>
              </w:rPr>
              <w:t>Agreements</w:t>
            </w:r>
            <w:r w:rsidRPr="007E5C7B">
              <w:t>:</w:t>
            </w:r>
          </w:p>
          <w:p w14:paraId="2FCC44FF" w14:textId="77777777" w:rsidR="002C6E07" w:rsidRPr="007E5C7B" w:rsidRDefault="002C6E07" w:rsidP="002C6E07">
            <w:pPr>
              <w:pStyle w:val="afe"/>
              <w:numPr>
                <w:ilvl w:val="0"/>
                <w:numId w:val="33"/>
              </w:numPr>
              <w:spacing w:after="0"/>
              <w:ind w:leftChars="0"/>
              <w:rPr>
                <w:rFonts w:eastAsia="Times New Roman"/>
                <w:lang w:eastAsia="zh-CN"/>
              </w:rPr>
            </w:pPr>
            <w:r w:rsidRPr="007E5C7B">
              <w:rPr>
                <w:rFonts w:eastAsia="Times New Roman" w:hint="eastAsia"/>
                <w:lang w:eastAsia="zh-CN"/>
              </w:rPr>
              <w:t>2-bit ARI jointly with implicit mapping for PUCCH resource allocation:</w:t>
            </w:r>
          </w:p>
          <w:p w14:paraId="4A7FC3A7" w14:textId="77777777" w:rsidR="002C6E07" w:rsidRPr="007E5C7B" w:rsidRDefault="002C6E07" w:rsidP="002C6E07">
            <w:pPr>
              <w:pStyle w:val="afe"/>
              <w:numPr>
                <w:ilvl w:val="1"/>
                <w:numId w:val="33"/>
              </w:numPr>
              <w:spacing w:after="0"/>
              <w:ind w:leftChars="0"/>
              <w:rPr>
                <w:rFonts w:eastAsia="Times New Roman"/>
                <w:lang w:eastAsia="zh-CN"/>
              </w:rPr>
            </w:pPr>
            <w:r w:rsidRPr="007E5C7B">
              <w:rPr>
                <w:rFonts w:eastAsia="Times New Roman" w:hint="eastAsia"/>
                <w:lang w:eastAsia="zh-CN"/>
              </w:rPr>
              <w:t>&gt;[4]</w:t>
            </w:r>
            <w:r w:rsidRPr="007E5C7B">
              <w:rPr>
                <w:rFonts w:eastAsia="Times New Roman"/>
                <w:lang w:eastAsia="zh-CN"/>
              </w:rPr>
              <w:t xml:space="preserve"> (no more than 8)</w:t>
            </w:r>
            <w:r w:rsidRPr="007E5C7B">
              <w:rPr>
                <w:rFonts w:eastAsia="Times New Roman" w:hint="eastAsia"/>
                <w:lang w:eastAsia="zh-CN"/>
              </w:rPr>
              <w:t xml:space="preserve"> PUCCH resources can be configured in a resource set.</w:t>
            </w:r>
          </w:p>
          <w:p w14:paraId="2281AF6B" w14:textId="77777777" w:rsidR="002C6E07" w:rsidRPr="007E5C7B" w:rsidRDefault="002C6E07" w:rsidP="002C6E07">
            <w:pPr>
              <w:pStyle w:val="afe"/>
              <w:numPr>
                <w:ilvl w:val="1"/>
                <w:numId w:val="33"/>
              </w:numPr>
              <w:spacing w:after="0"/>
              <w:ind w:leftChars="0"/>
              <w:rPr>
                <w:rFonts w:eastAsia="Times New Roman"/>
                <w:lang w:eastAsia="zh-CN"/>
              </w:rPr>
            </w:pPr>
            <w:r w:rsidRPr="007E5C7B">
              <w:rPr>
                <w:rFonts w:eastAsia="Times New Roman" w:hint="eastAsia"/>
                <w:lang w:eastAsia="zh-CN"/>
              </w:rPr>
              <w:t>The number of PUCCH resources in a resource set is configured.</w:t>
            </w:r>
          </w:p>
          <w:p w14:paraId="643355DD" w14:textId="77777777" w:rsidR="002C6E07" w:rsidRPr="007E5C7B" w:rsidRDefault="002C6E07" w:rsidP="002C6E07">
            <w:pPr>
              <w:pStyle w:val="afe"/>
              <w:numPr>
                <w:ilvl w:val="2"/>
                <w:numId w:val="33"/>
              </w:numPr>
              <w:spacing w:after="0"/>
              <w:ind w:leftChars="0"/>
              <w:rPr>
                <w:rFonts w:eastAsia="Times New Roman"/>
                <w:lang w:eastAsia="zh-CN"/>
              </w:rPr>
            </w:pPr>
            <w:r w:rsidRPr="007E5C7B">
              <w:rPr>
                <w:rFonts w:eastAsia="Times New Roman" w:hint="eastAsia"/>
                <w:lang w:eastAsia="zh-CN"/>
              </w:rPr>
              <w:t xml:space="preserve">If larger than </w:t>
            </w:r>
            <w:r w:rsidRPr="007E5C7B">
              <w:rPr>
                <w:rFonts w:eastAsia="Times New Roman"/>
                <w:lang w:eastAsia="zh-CN"/>
              </w:rPr>
              <w:t>[4]</w:t>
            </w:r>
            <w:r w:rsidRPr="007E5C7B">
              <w:rPr>
                <w:rFonts w:eastAsia="Times New Roman" w:hint="eastAsia"/>
                <w:lang w:eastAsia="zh-CN"/>
              </w:rPr>
              <w:t>, implicit mapping in addition to explicit indication is also used.</w:t>
            </w:r>
          </w:p>
          <w:p w14:paraId="2071EFC1" w14:textId="77777777" w:rsidR="002C6E07" w:rsidRPr="007E5C7B" w:rsidRDefault="002C6E07" w:rsidP="002C6E07">
            <w:pPr>
              <w:pStyle w:val="afe"/>
              <w:numPr>
                <w:ilvl w:val="1"/>
                <w:numId w:val="33"/>
              </w:numPr>
              <w:spacing w:after="0"/>
              <w:ind w:leftChars="0"/>
              <w:rPr>
                <w:rFonts w:eastAsia="Times New Roman"/>
                <w:lang w:eastAsia="zh-CN"/>
              </w:rPr>
            </w:pPr>
            <w:r w:rsidRPr="007E5C7B">
              <w:rPr>
                <w:rFonts w:eastAsia="Times New Roman"/>
                <w:lang w:eastAsia="zh-CN"/>
              </w:rPr>
              <w:t>A s</w:t>
            </w:r>
            <w:r w:rsidRPr="007E5C7B">
              <w:rPr>
                <w:rFonts w:eastAsia="Times New Roman" w:hint="eastAsia"/>
                <w:lang w:eastAsia="zh-CN"/>
              </w:rPr>
              <w:t>ub-set within a resource set is indicated by ARI and implicit mapping</w:t>
            </w:r>
            <w:r w:rsidRPr="007E5C7B">
              <w:rPr>
                <w:rFonts w:eastAsia="Times New Roman"/>
                <w:lang w:eastAsia="zh-CN"/>
              </w:rPr>
              <w:t xml:space="preserve"> is used</w:t>
            </w:r>
            <w:r w:rsidRPr="007E5C7B">
              <w:rPr>
                <w:rFonts w:eastAsia="Times New Roman" w:hint="eastAsia"/>
                <w:lang w:eastAsia="zh-CN"/>
              </w:rPr>
              <w:t xml:space="preserve"> within the sub-set</w:t>
            </w:r>
          </w:p>
          <w:p w14:paraId="4E078B3D" w14:textId="77777777" w:rsidR="002C6E07" w:rsidRPr="007E5C7B" w:rsidRDefault="002C6E07" w:rsidP="002C6E07">
            <w:pPr>
              <w:pStyle w:val="afe"/>
              <w:numPr>
                <w:ilvl w:val="1"/>
                <w:numId w:val="33"/>
              </w:numPr>
              <w:spacing w:after="0"/>
              <w:ind w:leftChars="0"/>
              <w:rPr>
                <w:rFonts w:eastAsia="Times New Roman"/>
                <w:lang w:eastAsia="zh-CN"/>
              </w:rPr>
            </w:pPr>
            <w:r w:rsidRPr="007E5C7B">
              <w:rPr>
                <w:rFonts w:eastAsia="Times New Roman"/>
                <w:lang w:eastAsia="zh-CN"/>
              </w:rPr>
              <w:t>No additional RRC impact is necessary.</w:t>
            </w:r>
          </w:p>
          <w:p w14:paraId="127591FB" w14:textId="77777777" w:rsidR="002C6E07" w:rsidRPr="007E5C7B" w:rsidRDefault="002C6E07" w:rsidP="002C6E07">
            <w:pPr>
              <w:pStyle w:val="afe"/>
              <w:numPr>
                <w:ilvl w:val="2"/>
                <w:numId w:val="33"/>
              </w:numPr>
              <w:spacing w:after="0"/>
              <w:ind w:leftChars="0"/>
              <w:rPr>
                <w:rFonts w:eastAsia="Times New Roman"/>
                <w:lang w:eastAsia="zh-CN"/>
              </w:rPr>
            </w:pPr>
            <w:r w:rsidRPr="007E5C7B">
              <w:rPr>
                <w:rFonts w:eastAsia="Times New Roman"/>
                <w:lang w:eastAsia="zh-CN"/>
              </w:rPr>
              <w:t>Otherwise, 3-bit ARI with up to 8 resources per resource set is supported</w:t>
            </w:r>
          </w:p>
          <w:p w14:paraId="59A4202A" w14:textId="77777777" w:rsidR="00CA4195" w:rsidRPr="00D53FC0" w:rsidRDefault="00CA4195" w:rsidP="00CA4195">
            <w:r w:rsidRPr="00D53FC0">
              <w:rPr>
                <w:highlight w:val="green"/>
              </w:rPr>
              <w:t>Agreements</w:t>
            </w:r>
            <w:r w:rsidRPr="00D53FC0">
              <w:t>:</w:t>
            </w:r>
          </w:p>
          <w:p w14:paraId="0872BE5B" w14:textId="77777777" w:rsidR="00CA4195" w:rsidRPr="00D53FC0" w:rsidRDefault="00CA4195" w:rsidP="00CA4195">
            <w:pPr>
              <w:pStyle w:val="af0"/>
              <w:numPr>
                <w:ilvl w:val="0"/>
                <w:numId w:val="45"/>
              </w:numPr>
              <w:spacing w:after="0"/>
              <w:jc w:val="both"/>
              <w:rPr>
                <w:rFonts w:eastAsia="宋体"/>
                <w:color w:val="000000"/>
                <w:lang w:eastAsia="zh-CN"/>
              </w:rPr>
            </w:pPr>
            <w:r w:rsidRPr="00D53FC0">
              <w:rPr>
                <w:rFonts w:eastAsia="宋体" w:hint="eastAsia"/>
                <w:color w:val="000000"/>
                <w:lang w:eastAsia="zh-CN"/>
              </w:rPr>
              <w:t>F</w:t>
            </w:r>
            <w:r w:rsidRPr="00D53FC0">
              <w:rPr>
                <w:rFonts w:eastAsia="宋体"/>
                <w:color w:val="000000"/>
                <w:lang w:eastAsia="zh-CN"/>
              </w:rPr>
              <w:t xml:space="preserve">or </w:t>
            </w:r>
            <w:r w:rsidRPr="00D53FC0">
              <w:rPr>
                <w:rFonts w:eastAsia="宋体" w:hint="eastAsia"/>
                <w:color w:val="000000"/>
                <w:lang w:eastAsia="zh-CN"/>
              </w:rPr>
              <w:t xml:space="preserve">resource allocation for </w:t>
            </w:r>
            <w:r w:rsidRPr="00D53FC0">
              <w:t>HARQ-ACK before RRC connection setup:</w:t>
            </w:r>
            <w:r w:rsidRPr="00D53FC0">
              <w:rPr>
                <w:rFonts w:eastAsia="宋体" w:hint="eastAsia"/>
                <w:color w:val="000000"/>
                <w:lang w:eastAsia="zh-CN"/>
              </w:rPr>
              <w:t xml:space="preserve"> </w:t>
            </w:r>
          </w:p>
          <w:p w14:paraId="34FD6D65" w14:textId="77777777" w:rsidR="00CA4195" w:rsidRPr="00D53FC0" w:rsidRDefault="00CA4195" w:rsidP="00CA4195">
            <w:pPr>
              <w:pStyle w:val="af0"/>
              <w:numPr>
                <w:ilvl w:val="1"/>
                <w:numId w:val="45"/>
              </w:numPr>
              <w:spacing w:after="0"/>
              <w:jc w:val="both"/>
              <w:rPr>
                <w:rFonts w:eastAsia="宋体"/>
                <w:color w:val="000000"/>
                <w:lang w:eastAsia="zh-CN"/>
              </w:rPr>
            </w:pPr>
            <w:r w:rsidRPr="00D53FC0">
              <w:rPr>
                <w:rFonts w:eastAsia="宋体" w:hint="eastAsia"/>
                <w:color w:val="000000"/>
                <w:lang w:eastAsia="zh-CN"/>
              </w:rPr>
              <w:t xml:space="preserve">Only PUCCH Format 0 and 1 are supported </w:t>
            </w:r>
          </w:p>
          <w:p w14:paraId="795A8857" w14:textId="77777777" w:rsidR="00CA4195" w:rsidRPr="00D53FC0" w:rsidRDefault="00CA4195" w:rsidP="00CA4195">
            <w:pPr>
              <w:pStyle w:val="af0"/>
              <w:numPr>
                <w:ilvl w:val="1"/>
                <w:numId w:val="45"/>
              </w:numPr>
              <w:spacing w:after="0"/>
              <w:jc w:val="both"/>
              <w:rPr>
                <w:rFonts w:eastAsia="宋体"/>
                <w:color w:val="000000"/>
                <w:lang w:eastAsia="zh-CN"/>
              </w:rPr>
            </w:pPr>
            <w:r w:rsidRPr="00D53FC0">
              <w:rPr>
                <w:rFonts w:eastAsia="宋体"/>
                <w:color w:val="000000"/>
                <w:lang w:eastAsia="zh-CN"/>
              </w:rPr>
              <w:t xml:space="preserve">The resource allocation is derived based on a 4-bit parameter in RMSI </w:t>
            </w:r>
          </w:p>
          <w:p w14:paraId="212D6AD7" w14:textId="77777777" w:rsidR="00CA4195" w:rsidRPr="00D53FC0" w:rsidRDefault="00CA4195" w:rsidP="00CA4195">
            <w:pPr>
              <w:pStyle w:val="af0"/>
              <w:numPr>
                <w:ilvl w:val="2"/>
                <w:numId w:val="45"/>
              </w:numPr>
              <w:spacing w:after="0"/>
              <w:jc w:val="both"/>
              <w:rPr>
                <w:rFonts w:eastAsia="宋体"/>
                <w:color w:val="000000"/>
                <w:lang w:eastAsia="zh-CN"/>
              </w:rPr>
            </w:pPr>
            <w:r w:rsidRPr="00D53FC0">
              <w:rPr>
                <w:rFonts w:eastAsia="宋体"/>
                <w:color w:val="000000"/>
                <w:lang w:eastAsia="zh-CN"/>
              </w:rPr>
              <w:t>FFS other details (no additional RRC impact)</w:t>
            </w:r>
          </w:p>
          <w:p w14:paraId="286ADD92" w14:textId="77777777" w:rsidR="00CA4195" w:rsidRPr="00D53D77" w:rsidRDefault="00CA4195" w:rsidP="00CA4195">
            <w:r w:rsidRPr="00D53D77">
              <w:rPr>
                <w:highlight w:val="green"/>
              </w:rPr>
              <w:t>Agreements</w:t>
            </w:r>
            <w:r w:rsidRPr="00D53D77">
              <w:t>:</w:t>
            </w:r>
          </w:p>
          <w:p w14:paraId="26C2E4C9" w14:textId="77777777" w:rsidR="00CA4195" w:rsidRPr="00D53D77" w:rsidRDefault="00CA4195" w:rsidP="00CA4195">
            <w:pPr>
              <w:numPr>
                <w:ilvl w:val="0"/>
                <w:numId w:val="44"/>
              </w:numPr>
              <w:spacing w:after="0"/>
            </w:pPr>
            <w:r w:rsidRPr="00D53D77">
              <w:rPr>
                <w:rFonts w:hint="eastAsia"/>
              </w:rPr>
              <w:t>For PUCCH resource allocation with fallback DCI,</w:t>
            </w:r>
          </w:p>
          <w:p w14:paraId="1DCFB615" w14:textId="77777777" w:rsidR="00CA4195" w:rsidRPr="00D53D77" w:rsidRDefault="00CA4195" w:rsidP="00CA4195">
            <w:pPr>
              <w:numPr>
                <w:ilvl w:val="1"/>
                <w:numId w:val="44"/>
              </w:numPr>
              <w:spacing w:after="0"/>
            </w:pPr>
            <w:r w:rsidRPr="00D53D77">
              <w:rPr>
                <w:rFonts w:hint="eastAsia"/>
              </w:rPr>
              <w:t>The same approach is used as that with normal DCI.</w:t>
            </w:r>
          </w:p>
          <w:p w14:paraId="58C112D8" w14:textId="77777777" w:rsidR="00CA4195" w:rsidRPr="00BA3C71" w:rsidRDefault="00CA4195" w:rsidP="00CA4195">
            <w:r w:rsidRPr="00BA3C71">
              <w:rPr>
                <w:highlight w:val="green"/>
              </w:rPr>
              <w:t>Agreements</w:t>
            </w:r>
            <w:r w:rsidRPr="00BA3C71">
              <w:t>:</w:t>
            </w:r>
          </w:p>
          <w:p w14:paraId="01FCDE43" w14:textId="77777777" w:rsidR="00CA4195" w:rsidRPr="00BA3C71" w:rsidRDefault="00CA4195" w:rsidP="00CA4195">
            <w:pPr>
              <w:numPr>
                <w:ilvl w:val="0"/>
                <w:numId w:val="44"/>
              </w:numPr>
              <w:spacing w:after="0"/>
            </w:pPr>
            <w:r w:rsidRPr="00BA3C71">
              <w:rPr>
                <w:rFonts w:hint="eastAsia"/>
              </w:rPr>
              <w:t>F</w:t>
            </w:r>
            <w:r w:rsidRPr="00BA3C71">
              <w:t xml:space="preserve">or </w:t>
            </w:r>
            <w:r w:rsidRPr="00BA3C71">
              <w:rPr>
                <w:rFonts w:hint="eastAsia"/>
              </w:rPr>
              <w:t xml:space="preserve">resource allocation for </w:t>
            </w:r>
            <w:r w:rsidRPr="00BA3C71">
              <w:t>HARQ-ACK before RRC connection setup</w:t>
            </w:r>
            <w:r w:rsidRPr="00BA3C71">
              <w:rPr>
                <w:rFonts w:hint="eastAsia"/>
              </w:rPr>
              <w:t>, UE identifies a PUCCH resource from a set of resources derived from RMSI using a similar approach to the case after</w:t>
            </w:r>
            <w:r w:rsidRPr="00BA3C71">
              <w:t xml:space="preserve"> RRC connection setup</w:t>
            </w:r>
            <w:r w:rsidRPr="00BA3C71">
              <w:rPr>
                <w:rFonts w:hint="eastAsia"/>
              </w:rPr>
              <w:t>.</w:t>
            </w:r>
          </w:p>
          <w:p w14:paraId="340729D9" w14:textId="2FB9B913" w:rsidR="007E312D" w:rsidRPr="00CA4195" w:rsidRDefault="007E312D" w:rsidP="00C22AAB">
            <w:pPr>
              <w:spacing w:after="0"/>
            </w:pPr>
          </w:p>
        </w:tc>
      </w:tr>
    </w:tbl>
    <w:p w14:paraId="49BF0AF3" w14:textId="6775844D" w:rsidR="007E312D" w:rsidRDefault="00864BDE" w:rsidP="00890547">
      <w:pPr>
        <w:spacing w:after="0"/>
        <w:contextualSpacing/>
        <w:jc w:val="both"/>
      </w:pPr>
      <w:r>
        <w:t>In this contribution, we provide our considerations on</w:t>
      </w:r>
      <w:r w:rsidR="00F1064B">
        <w:t xml:space="preserve"> implicit mapping for PUCCH resource allocation</w:t>
      </w:r>
      <w:r>
        <w:t>.</w:t>
      </w:r>
    </w:p>
    <w:p w14:paraId="7D3ADF11" w14:textId="12C9D4D2" w:rsidR="00E031F6" w:rsidRDefault="006235D2" w:rsidP="00E41B4E">
      <w:pPr>
        <w:pStyle w:val="1"/>
        <w:tabs>
          <w:tab w:val="num" w:pos="426"/>
        </w:tabs>
        <w:ind w:left="426" w:hanging="426"/>
        <w:rPr>
          <w:rFonts w:eastAsia="宋体"/>
          <w:lang w:eastAsia="zh-CN"/>
        </w:rPr>
      </w:pPr>
      <w:r>
        <w:rPr>
          <w:rFonts w:eastAsia="宋体"/>
          <w:lang w:eastAsia="zh-CN"/>
        </w:rPr>
        <w:lastRenderedPageBreak/>
        <w:t>Discussion</w:t>
      </w:r>
    </w:p>
    <w:p w14:paraId="6FAD5760" w14:textId="77777777" w:rsidR="00AA7568" w:rsidRDefault="0094051D" w:rsidP="0094051D">
      <w:pPr>
        <w:jc w:val="both"/>
      </w:pPr>
      <w:r>
        <w:t>For PUCCH resource allocation</w:t>
      </w:r>
      <w:r w:rsidR="00A97B7E">
        <w:t xml:space="preserve"> and minimize PUCCH resource collision</w:t>
      </w:r>
      <w:r>
        <w:t>, it was agreed that</w:t>
      </w:r>
      <w:r w:rsidR="00563280">
        <w:t xml:space="preserve"> PUCCH resource set based on UCI payload</w:t>
      </w:r>
      <w:r w:rsidR="00A56A9C">
        <w:t xml:space="preserve"> </w:t>
      </w:r>
      <w:r w:rsidR="00A56A9C">
        <w:rPr>
          <w:rFonts w:eastAsia="宋体" w:hint="eastAsia"/>
          <w:lang w:eastAsia="zh-CN"/>
        </w:rPr>
        <w:t>is selected</w:t>
      </w:r>
      <w:r w:rsidR="00563280">
        <w:t xml:space="preserve"> and </w:t>
      </w:r>
      <w:r>
        <w:t xml:space="preserve">2bits ARI jointly with implicit mapping is used, but implicit mapping </w:t>
      </w:r>
      <w:r w:rsidRPr="000B1270">
        <w:rPr>
          <w:kern w:val="2"/>
          <w:lang w:eastAsia="zh-CN"/>
        </w:rPr>
        <w:t xml:space="preserve">details </w:t>
      </w:r>
      <w:r>
        <w:t>are</w:t>
      </w:r>
      <w:r w:rsidRPr="00DC3221">
        <w:t xml:space="preserve"> FFS.</w:t>
      </w:r>
      <w:r w:rsidR="00AA7568">
        <w:t xml:space="preserve"> </w:t>
      </w:r>
    </w:p>
    <w:p w14:paraId="6A164F84" w14:textId="746A19DA" w:rsidR="0094051D" w:rsidRPr="00DC3221" w:rsidRDefault="00AA7568" w:rsidP="0094051D">
      <w:pPr>
        <w:jc w:val="both"/>
      </w:pPr>
      <w:r>
        <w:t xml:space="preserve">The following </w:t>
      </w:r>
      <w:r w:rsidR="0063176A">
        <w:t xml:space="preserve">alternatives </w:t>
      </w:r>
      <w:r>
        <w:t>can be used</w:t>
      </w:r>
      <w:r w:rsidR="0063176A">
        <w:t xml:space="preserve"> for PUCCH resource allocation.</w:t>
      </w:r>
    </w:p>
    <w:p w14:paraId="010A602F" w14:textId="77777777" w:rsidR="0068232F" w:rsidRPr="0068232F" w:rsidRDefault="00AA7568" w:rsidP="000555E0">
      <w:pPr>
        <w:rPr>
          <w:rFonts w:eastAsia="宋体"/>
          <w:b/>
          <w:lang w:eastAsia="zh-CN"/>
        </w:rPr>
      </w:pPr>
      <w:r w:rsidRPr="0068232F">
        <w:rPr>
          <w:rFonts w:eastAsia="宋体"/>
          <w:b/>
          <w:lang w:eastAsia="zh-CN"/>
        </w:rPr>
        <w:t>Alt1:</w:t>
      </w:r>
      <w:r w:rsidR="001F05E2" w:rsidRPr="0068232F">
        <w:rPr>
          <w:rFonts w:eastAsia="宋体"/>
          <w:b/>
          <w:lang w:eastAsia="zh-CN"/>
        </w:rPr>
        <w:t xml:space="preserve"> </w:t>
      </w:r>
      <w:r w:rsidR="0068232F" w:rsidRPr="0068232F">
        <w:rPr>
          <w:rFonts w:eastAsia="宋体"/>
          <w:b/>
          <w:lang w:eastAsia="zh-CN"/>
        </w:rPr>
        <w:t xml:space="preserve">Depend on the schedule information of PDCCH. </w:t>
      </w:r>
    </w:p>
    <w:p w14:paraId="0A1ED0A2" w14:textId="0618890D" w:rsidR="000555E0" w:rsidRDefault="00A97B7E" w:rsidP="000555E0">
      <w:r>
        <w:t xml:space="preserve">PUCCH </w:t>
      </w:r>
      <w:r w:rsidRPr="00A97B7E">
        <w:t>resource index r within the resource sub-set is implicitly derived based on starting CCE index according to the following equation</w:t>
      </w:r>
      <w:r w:rsidR="00AA7568">
        <w:t xml:space="preserve"> [2]</w:t>
      </w:r>
      <w:r w:rsidRPr="00A97B7E">
        <w:t>:</w:t>
      </w:r>
    </w:p>
    <w:p w14:paraId="69E5F6E0" w14:textId="77777777" w:rsidR="00A97B7E" w:rsidRPr="00D6163E" w:rsidRDefault="00A97B7E" w:rsidP="00A97B7E">
      <w:pPr>
        <w:jc w:val="center"/>
      </w:pPr>
      <m:oMathPara>
        <m:oMath>
          <m:r>
            <w:rPr>
              <w:rFonts w:ascii="Cambria Math" w:hAnsi="Cambria Math"/>
            </w:rPr>
            <m:t>r=(</m:t>
          </m:r>
          <m:f>
            <m:fPr>
              <m:ctrlPr>
                <w:rPr>
                  <w:rFonts w:ascii="Cambria Math" w:hAnsi="Cambria Math"/>
                  <w:i/>
                </w:rPr>
              </m:ctrlPr>
            </m:fPr>
            <m:num>
              <m:r>
                <w:rPr>
                  <w:rFonts w:ascii="Cambria Math" w:hAnsi="Cambria Math"/>
                </w:rPr>
                <m:t>C</m:t>
              </m:r>
            </m:num>
            <m:den>
              <m:r>
                <w:rPr>
                  <w:rFonts w:ascii="Cambria Math" w:hAnsi="Cambria Math"/>
                </w:rPr>
                <m:t>L</m:t>
              </m:r>
            </m:den>
          </m:f>
          <m:r>
            <w:rPr>
              <w:rFonts w:ascii="Cambria Math" w:hAnsi="Cambria Math"/>
            </w:rPr>
            <m:t>) %M</m:t>
          </m:r>
        </m:oMath>
      </m:oMathPara>
    </w:p>
    <w:p w14:paraId="1FDD95E2" w14:textId="2A9B7EE9" w:rsidR="00D6163E" w:rsidRPr="00D6163E" w:rsidRDefault="00D6163E" w:rsidP="00D6163E">
      <w:pPr>
        <w:rPr>
          <w:rFonts w:eastAsia="宋体"/>
          <w:lang w:eastAsia="zh-CN"/>
        </w:rPr>
      </w:pPr>
      <w:r>
        <w:rPr>
          <w:rFonts w:eastAsia="宋体"/>
          <w:lang w:eastAsia="zh-CN"/>
        </w:rPr>
        <w:t>W</w:t>
      </w:r>
      <w:r>
        <w:rPr>
          <w:rFonts w:eastAsia="宋体" w:hint="eastAsia"/>
          <w:lang w:eastAsia="zh-CN"/>
        </w:rPr>
        <w:t>here,</w:t>
      </w:r>
    </w:p>
    <w:p w14:paraId="309206DA" w14:textId="77777777" w:rsidR="00D6163E" w:rsidRPr="00D6163E" w:rsidRDefault="00D6163E" w:rsidP="00D6163E">
      <w:r w:rsidRPr="00D6163E">
        <w:t>M is the number of PUCCH resources in the resource sub-set</w:t>
      </w:r>
    </w:p>
    <w:p w14:paraId="255F097B" w14:textId="4DBBBBE1" w:rsidR="00D6163E" w:rsidRPr="00D6163E" w:rsidRDefault="00D6163E" w:rsidP="00D6163E">
      <w:r w:rsidRPr="00D6163E">
        <w:t>C is the starting CCE index of the PDCCH conveying the ARI</w:t>
      </w:r>
      <w:r w:rsidR="001F05E2">
        <w:t xml:space="preserve">. </w:t>
      </w:r>
      <w:r w:rsidRPr="00D6163E">
        <w:t>In case HARQ-ACK multiplexing or multiple PDCCH for a UE, C is the starting CCE index of the last received PDCCH for the UE.</w:t>
      </w:r>
    </w:p>
    <w:p w14:paraId="1060AA1C" w14:textId="49FB7BD7" w:rsidR="00D6163E" w:rsidRDefault="00D6163E" w:rsidP="00D6163E">
      <w:r w:rsidRPr="00D6163E">
        <w:t>L is the aggregation level of the PDCCH conveying the ARI.</w:t>
      </w:r>
    </w:p>
    <w:p w14:paraId="764E5E02" w14:textId="77777777" w:rsidR="0068232F" w:rsidRPr="0068232F" w:rsidRDefault="00AA7568" w:rsidP="008E1C72">
      <w:pPr>
        <w:rPr>
          <w:rFonts w:eastAsia="宋体"/>
          <w:b/>
          <w:lang w:eastAsia="zh-CN"/>
        </w:rPr>
      </w:pPr>
      <w:r w:rsidRPr="0068232F">
        <w:rPr>
          <w:rFonts w:eastAsia="宋体"/>
          <w:b/>
          <w:lang w:eastAsia="zh-CN"/>
        </w:rPr>
        <w:t xml:space="preserve">Alt2: </w:t>
      </w:r>
      <w:r w:rsidR="0068232F" w:rsidRPr="0068232F">
        <w:rPr>
          <w:rFonts w:eastAsia="宋体"/>
          <w:b/>
          <w:lang w:eastAsia="zh-CN"/>
        </w:rPr>
        <w:t xml:space="preserve">Depend on the schedule information of PUCCH. </w:t>
      </w:r>
    </w:p>
    <w:p w14:paraId="1DDC5E3A" w14:textId="3B51D619" w:rsidR="008E1C72" w:rsidRDefault="008E1C72" w:rsidP="008E1C72">
      <w:r>
        <w:t xml:space="preserve">PUCCH </w:t>
      </w:r>
      <w:r w:rsidRPr="00A97B7E">
        <w:t xml:space="preserve">resource index r within the resource sub-set is implicitly derived based on </w:t>
      </w:r>
      <w:r w:rsidR="008C2EAA">
        <w:t>X</w:t>
      </w:r>
      <w:r>
        <w:t>-RNTI</w:t>
      </w:r>
      <w:r w:rsidR="00456D4F">
        <w:t xml:space="preserve"> of PDSCH or starting slot index of PUCCH </w:t>
      </w:r>
      <w:r w:rsidRPr="00A97B7E">
        <w:t>according to the following equation</w:t>
      </w:r>
      <w:r>
        <w:t xml:space="preserve"> [2]</w:t>
      </w:r>
      <w:r w:rsidRPr="00A97B7E">
        <w:t>:</w:t>
      </w:r>
    </w:p>
    <w:p w14:paraId="2A178B86" w14:textId="0C1633FE" w:rsidR="008E1C72" w:rsidRPr="00D6163E" w:rsidRDefault="008E1C72" w:rsidP="008E1C72">
      <w:pPr>
        <w:jc w:val="center"/>
      </w:pPr>
      <m:oMathPara>
        <m:oMath>
          <m:r>
            <w:rPr>
              <w:rFonts w:ascii="Cambria Math" w:hAnsi="Cambria Math"/>
            </w:rPr>
            <m:t>r=</m:t>
          </m:r>
          <m:r>
            <w:rPr>
              <w:rFonts w:ascii="Cambria Math" w:hAnsi="Cambria Math"/>
            </w:rPr>
            <m:t>c</m:t>
          </m:r>
          <m:sSub>
            <m:sSubPr>
              <m:ctrlPr>
                <w:rPr>
                  <w:rFonts w:ascii="Cambria Math" w:hAnsi="Cambria Math"/>
                  <w:i/>
                </w:rPr>
              </m:ctrlPr>
            </m:sSubPr>
            <m:e>
              <m:r>
                <w:rPr>
                  <w:rFonts w:ascii="Cambria Math" w:hAnsi="Cambria Math"/>
                </w:rPr>
                <m:t>(</m:t>
              </m:r>
              <m:r>
                <w:rPr>
                  <w:rFonts w:ascii="Cambria Math" w:hAnsi="Cambria Math"/>
                </w:rPr>
                <m:t>n</m:t>
              </m:r>
            </m:e>
            <m:sub>
              <m:r>
                <w:rPr>
                  <w:rFonts w:ascii="Cambria Math" w:hAnsi="Cambria Math"/>
                </w:rPr>
                <m:t>slot</m:t>
              </m:r>
            </m:sub>
          </m:sSub>
          <m:r>
            <w:rPr>
              <w:rFonts w:ascii="Cambria Math" w:hAnsi="Cambria Math"/>
            </w:rPr>
            <m:t>)</m:t>
          </m:r>
          <m:r>
            <w:rPr>
              <w:rFonts w:ascii="Cambria Math" w:hAnsi="Cambria Math"/>
            </w:rPr>
            <m:t>%M</m:t>
          </m:r>
        </m:oMath>
      </m:oMathPara>
    </w:p>
    <w:p w14:paraId="64504CD9" w14:textId="77777777" w:rsidR="008E1C72" w:rsidRPr="00D6163E" w:rsidRDefault="008E1C72" w:rsidP="008E1C72">
      <w:pPr>
        <w:rPr>
          <w:rFonts w:eastAsia="宋体"/>
          <w:lang w:eastAsia="zh-CN"/>
        </w:rPr>
      </w:pPr>
      <w:r>
        <w:rPr>
          <w:rFonts w:eastAsia="宋体"/>
          <w:lang w:eastAsia="zh-CN"/>
        </w:rPr>
        <w:t>W</w:t>
      </w:r>
      <w:r>
        <w:rPr>
          <w:rFonts w:eastAsia="宋体" w:hint="eastAsia"/>
          <w:lang w:eastAsia="zh-CN"/>
        </w:rPr>
        <w:t>here,</w:t>
      </w:r>
    </w:p>
    <w:p w14:paraId="77A1115F" w14:textId="6451375B" w:rsidR="008E1C72" w:rsidRPr="00D6163E" w:rsidRDefault="00CA4195" w:rsidP="008E1C72">
      <m:oMath>
        <m:r>
          <w:rPr>
            <w:rFonts w:ascii="Cambria Math" w:hAnsi="Cambria Math"/>
          </w:rPr>
          <m:t>c()</m:t>
        </m:r>
      </m:oMath>
      <w:r>
        <w:t xml:space="preserve"> </w:t>
      </w:r>
      <w:r w:rsidR="0068232F">
        <w:t xml:space="preserve">is PN sequence, </w:t>
      </w:r>
      <w:bookmarkStart w:id="2" w:name="_GoBack"/>
      <w:bookmarkEnd w:id="2"/>
      <w:r w:rsidR="0068232F">
        <w:t xml:space="preserve">and initial with </w:t>
      </w:r>
      <w:r w:rsidR="008C2EAA">
        <w:rPr>
          <w:rFonts w:eastAsia="PMingLiU"/>
          <w:kern w:val="2"/>
          <w:position w:val="-12"/>
          <w:sz w:val="24"/>
          <w:szCs w:val="24"/>
          <w:lang w:val="en-US" w:eastAsia="zh-TW"/>
        </w:rPr>
        <w:object w:dxaOrig="1280" w:dyaOrig="380" w14:anchorId="6BA241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95pt;height:19.6pt" o:ole="">
            <v:imagedata r:id="rId9" o:title=""/>
          </v:shape>
          <o:OLEObject Type="Embed" ProgID="Equation.DSMT4" ShapeID="_x0000_i1025" DrawAspect="Content" ObjectID="_1577206855" r:id="rId10"/>
        </w:object>
      </w:r>
      <w:r w:rsidR="0068232F">
        <w:rPr>
          <w:rFonts w:eastAsia="PMingLiU"/>
          <w:kern w:val="2"/>
          <w:sz w:val="24"/>
          <w:szCs w:val="24"/>
          <w:lang w:val="en-US" w:eastAsia="zh-TW"/>
        </w:rPr>
        <w:t>.</w:t>
      </w:r>
    </w:p>
    <w:p w14:paraId="792462F8" w14:textId="4FBBA0BA" w:rsidR="008E1C72" w:rsidRPr="00D6163E" w:rsidRDefault="004215AC" w:rsidP="008E1C72">
      <m:oMath>
        <m:sSub>
          <m:sSubPr>
            <m:ctrlPr>
              <w:rPr>
                <w:rFonts w:ascii="Cambria Math" w:hAnsi="Cambria Math"/>
                <w:i/>
              </w:rPr>
            </m:ctrlPr>
          </m:sSubPr>
          <m:e>
            <m:r>
              <w:rPr>
                <w:rFonts w:ascii="Cambria Math" w:hAnsi="Cambria Math"/>
              </w:rPr>
              <m:t>n</m:t>
            </m:r>
          </m:e>
          <m:sub>
            <m:r>
              <w:rPr>
                <w:rFonts w:ascii="Cambria Math" w:hAnsi="Cambria Math"/>
              </w:rPr>
              <m:t>slot</m:t>
            </m:r>
          </m:sub>
        </m:sSub>
      </m:oMath>
      <w:r w:rsidR="0068232F">
        <w:rPr>
          <w:rFonts w:eastAsia="宋体" w:hint="eastAsia"/>
          <w:lang w:eastAsia="zh-CN"/>
        </w:rPr>
        <w:t xml:space="preserve"> </w:t>
      </w:r>
      <w:r w:rsidR="0068232F">
        <w:t>is the slot index of the PUCCH resource or the first slot index of the PUCCH resource.</w:t>
      </w:r>
    </w:p>
    <w:p w14:paraId="714A9A97" w14:textId="6046DE76" w:rsidR="0068232F" w:rsidRPr="0068232F" w:rsidRDefault="0068232F" w:rsidP="0068232F">
      <w:pPr>
        <w:rPr>
          <w:rFonts w:eastAsia="宋体"/>
          <w:b/>
          <w:lang w:eastAsia="zh-CN"/>
        </w:rPr>
      </w:pPr>
      <w:r w:rsidRPr="0068232F">
        <w:rPr>
          <w:rFonts w:eastAsia="宋体"/>
          <w:b/>
          <w:lang w:eastAsia="zh-CN"/>
        </w:rPr>
        <w:t>Alt</w:t>
      </w:r>
      <w:r>
        <w:rPr>
          <w:rFonts w:eastAsia="宋体"/>
          <w:b/>
          <w:lang w:eastAsia="zh-CN"/>
        </w:rPr>
        <w:t>3</w:t>
      </w:r>
      <w:r w:rsidRPr="0068232F">
        <w:rPr>
          <w:rFonts w:eastAsia="宋体"/>
          <w:b/>
          <w:lang w:eastAsia="zh-CN"/>
        </w:rPr>
        <w:t xml:space="preserve">: </w:t>
      </w:r>
      <w:r>
        <w:rPr>
          <w:rFonts w:eastAsia="宋体"/>
          <w:b/>
          <w:lang w:eastAsia="zh-CN"/>
        </w:rPr>
        <w:t>Explicit 3bits of ARI is used to indicate PUCCH resource.</w:t>
      </w:r>
    </w:p>
    <w:p w14:paraId="28F9CD72" w14:textId="39769252" w:rsidR="00CA4195" w:rsidRDefault="0068232F" w:rsidP="00D6163E">
      <w:r>
        <w:rPr>
          <w:rFonts w:eastAsia="宋体"/>
          <w:lang w:eastAsia="zh-CN"/>
        </w:rPr>
        <w:t>I</w:t>
      </w:r>
      <w:r>
        <w:rPr>
          <w:rFonts w:eastAsia="宋体" w:hint="eastAsia"/>
          <w:lang w:eastAsia="zh-CN"/>
        </w:rPr>
        <w:t xml:space="preserve">n </w:t>
      </w:r>
      <w:r>
        <w:rPr>
          <w:rFonts w:eastAsia="宋体"/>
          <w:lang w:eastAsia="zh-CN"/>
        </w:rPr>
        <w:t xml:space="preserve">the above three alternatives, Alt 1 and Alt 2 </w:t>
      </w:r>
      <w:r w:rsidR="00CA4195">
        <w:rPr>
          <w:rFonts w:eastAsia="宋体"/>
          <w:lang w:eastAsia="zh-CN"/>
        </w:rPr>
        <w:t>are with same DCI overhead, but with different method to distinguish  PUCCH resource in sub-set. For Alt 1</w:t>
      </w:r>
      <w:r w:rsidR="001F05E2">
        <w:t xml:space="preserve">, </w:t>
      </w:r>
      <w:r w:rsidR="00D6163E" w:rsidRPr="00D6163E">
        <w:t xml:space="preserve">UE </w:t>
      </w:r>
      <w:r w:rsidR="000115DB">
        <w:t>may not</w:t>
      </w:r>
      <w:r w:rsidR="000115DB" w:rsidRPr="00D6163E">
        <w:t xml:space="preserve"> </w:t>
      </w:r>
      <w:r w:rsidR="00D6163E" w:rsidRPr="00D6163E">
        <w:t>know which is the last received PDCCH in case of HARQ-ACK multiplexing or multiple PDCCH</w:t>
      </w:r>
      <w:r w:rsidR="000115DB">
        <w:t xml:space="preserve">. For </w:t>
      </w:r>
      <w:r w:rsidR="001F05E2">
        <w:t xml:space="preserve">example </w:t>
      </w:r>
      <w:r w:rsidR="00D6163E" w:rsidRPr="00D6163E">
        <w:t>UE miss</w:t>
      </w:r>
      <w:r w:rsidR="000115DB">
        <w:t>es</w:t>
      </w:r>
      <w:r w:rsidR="00D6163E" w:rsidRPr="00D6163E">
        <w:t xml:space="preserve"> the last PDCCH in case of HARQ-ACK multiplexing</w:t>
      </w:r>
      <w:r w:rsidR="001F05E2">
        <w:t xml:space="preserve">, or </w:t>
      </w:r>
      <w:r w:rsidR="00D6163E" w:rsidRPr="00D6163E">
        <w:t xml:space="preserve">UE </w:t>
      </w:r>
      <w:r w:rsidR="000115DB" w:rsidRPr="00D6163E">
        <w:t>do</w:t>
      </w:r>
      <w:r w:rsidR="000115DB">
        <w:t>es not</w:t>
      </w:r>
      <w:r w:rsidR="000115DB" w:rsidRPr="00D6163E">
        <w:t xml:space="preserve"> </w:t>
      </w:r>
      <w:r w:rsidR="00D6163E" w:rsidRPr="00D6163E">
        <w:t xml:space="preserve">know which </w:t>
      </w:r>
      <w:r w:rsidR="000115DB">
        <w:t>PDCCH</w:t>
      </w:r>
      <w:r w:rsidR="000115DB" w:rsidRPr="00D6163E">
        <w:t xml:space="preserve"> </w:t>
      </w:r>
      <w:r w:rsidR="00D6163E" w:rsidRPr="00D6163E">
        <w:t>decide</w:t>
      </w:r>
      <w:r w:rsidR="000115DB">
        <w:t>s</w:t>
      </w:r>
      <w:r w:rsidR="00D6163E" w:rsidRPr="00D6163E">
        <w:t xml:space="preserve"> PUCCH resource when multiple PDCCH</w:t>
      </w:r>
      <w:r w:rsidR="00CA4195">
        <w:t>s are received</w:t>
      </w:r>
      <w:r w:rsidR="001F05E2">
        <w:t>.</w:t>
      </w:r>
      <w:r w:rsidR="00CA4195">
        <w:t xml:space="preserve"> For Alt 2, it can avoid </w:t>
      </w:r>
      <w:r w:rsidR="000115DB">
        <w:t xml:space="preserve">the </w:t>
      </w:r>
      <w:r w:rsidR="00CA4195">
        <w:t xml:space="preserve">error case mentioned above, but with some schedule </w:t>
      </w:r>
      <w:r w:rsidR="000115DB">
        <w:t xml:space="preserve">limitation </w:t>
      </w:r>
      <w:r w:rsidR="00CA4195">
        <w:t>of PUCCH.</w:t>
      </w:r>
    </w:p>
    <w:p w14:paraId="18154B36" w14:textId="41D1A863" w:rsidR="00D6163E" w:rsidRDefault="00CA4195" w:rsidP="00D6163E">
      <w:r>
        <w:t xml:space="preserve">For Alt 3, more bits are used to indicate PUCCH resource, but </w:t>
      </w:r>
      <w:r w:rsidR="000115DB">
        <w:t xml:space="preserve">it provides </w:t>
      </w:r>
      <w:r>
        <w:t>more flexibility of PUCCH resource schedul</w:t>
      </w:r>
      <w:r w:rsidR="000115DB">
        <w:t>ing</w:t>
      </w:r>
      <w:r>
        <w:t xml:space="preserve">. </w:t>
      </w:r>
    </w:p>
    <w:p w14:paraId="716633F6" w14:textId="3D20BF26" w:rsidR="00CA4195" w:rsidRDefault="00CA4195" w:rsidP="00D6163E">
      <w:pPr>
        <w:rPr>
          <w:rFonts w:eastAsia="宋体"/>
          <w:lang w:eastAsia="zh-CN"/>
        </w:rPr>
      </w:pPr>
      <w:r>
        <w:rPr>
          <w:rFonts w:eastAsia="宋体"/>
          <w:lang w:eastAsia="zh-CN"/>
        </w:rPr>
        <w:t xml:space="preserve">So, we suggest to used Alt 2 or Alt 3 for PUCCH resource allocation </w:t>
      </w:r>
      <w:r w:rsidR="008C2EAA">
        <w:rPr>
          <w:rFonts w:eastAsia="宋体"/>
          <w:lang w:eastAsia="zh-CN"/>
        </w:rPr>
        <w:t xml:space="preserve">before and </w:t>
      </w:r>
      <w:r>
        <w:rPr>
          <w:rFonts w:eastAsia="宋体"/>
          <w:lang w:eastAsia="zh-CN"/>
        </w:rPr>
        <w:t>after RRC connection setup.</w:t>
      </w:r>
    </w:p>
    <w:p w14:paraId="1F1DF96E" w14:textId="1E1B6E29" w:rsidR="00CA4195" w:rsidRPr="00C72405" w:rsidRDefault="00CA4195" w:rsidP="00D6163E">
      <w:pPr>
        <w:rPr>
          <w:rFonts w:eastAsia="宋体"/>
          <w:b/>
          <w:lang w:eastAsia="zh-CN"/>
        </w:rPr>
      </w:pPr>
      <w:r w:rsidRPr="00C72405">
        <w:rPr>
          <w:rFonts w:eastAsia="宋体"/>
          <w:b/>
          <w:lang w:eastAsia="zh-CN"/>
        </w:rPr>
        <w:t>Proposal: Down select between the following two alternatives.</w:t>
      </w:r>
    </w:p>
    <w:p w14:paraId="5F88A7BD" w14:textId="77777777" w:rsidR="00CA4195" w:rsidRPr="0068232F" w:rsidRDefault="00CA4195" w:rsidP="00CA4195">
      <w:pPr>
        <w:rPr>
          <w:rFonts w:eastAsia="宋体"/>
          <w:b/>
          <w:lang w:eastAsia="zh-CN"/>
        </w:rPr>
      </w:pPr>
      <w:r w:rsidRPr="0068232F">
        <w:rPr>
          <w:rFonts w:eastAsia="宋体"/>
          <w:b/>
          <w:lang w:eastAsia="zh-CN"/>
        </w:rPr>
        <w:t xml:space="preserve">Alt2: Depend on the schedule information of PUCCH. </w:t>
      </w:r>
    </w:p>
    <w:p w14:paraId="1897E451" w14:textId="77777777" w:rsidR="00CA4195" w:rsidRPr="0068232F" w:rsidRDefault="00CA4195" w:rsidP="00CA4195">
      <w:pPr>
        <w:rPr>
          <w:rFonts w:eastAsia="宋体"/>
          <w:b/>
          <w:lang w:eastAsia="zh-CN"/>
        </w:rPr>
      </w:pPr>
      <w:r w:rsidRPr="0068232F">
        <w:rPr>
          <w:rFonts w:eastAsia="宋体"/>
          <w:b/>
          <w:lang w:eastAsia="zh-CN"/>
        </w:rPr>
        <w:t>Alt</w:t>
      </w:r>
      <w:r>
        <w:rPr>
          <w:rFonts w:eastAsia="宋体"/>
          <w:b/>
          <w:lang w:eastAsia="zh-CN"/>
        </w:rPr>
        <w:t>3</w:t>
      </w:r>
      <w:r w:rsidRPr="0068232F">
        <w:rPr>
          <w:rFonts w:eastAsia="宋体"/>
          <w:b/>
          <w:lang w:eastAsia="zh-CN"/>
        </w:rPr>
        <w:t xml:space="preserve">: </w:t>
      </w:r>
      <w:r>
        <w:rPr>
          <w:rFonts w:eastAsia="宋体"/>
          <w:b/>
          <w:lang w:eastAsia="zh-CN"/>
        </w:rPr>
        <w:t>Explicit 3bits of ARI is used to indicate PUCCH resource.</w:t>
      </w:r>
    </w:p>
    <w:p w14:paraId="4018CE9E" w14:textId="7E248E72" w:rsidR="00052AD6" w:rsidRPr="0087171A" w:rsidRDefault="00052AD6" w:rsidP="006D48D4">
      <w:pPr>
        <w:pStyle w:val="afe"/>
        <w:spacing w:afterLines="50" w:after="120"/>
        <w:ind w:leftChars="0" w:left="420"/>
        <w:jc w:val="center"/>
        <w:rPr>
          <w:b/>
          <w:kern w:val="2"/>
          <w:lang w:eastAsia="zh-CN"/>
        </w:rPr>
      </w:pPr>
    </w:p>
    <w:p w14:paraId="35978517" w14:textId="77777777" w:rsidR="00BD1E4F" w:rsidRDefault="00BD1E4F" w:rsidP="00BD1E4F">
      <w:pPr>
        <w:pStyle w:val="1"/>
        <w:tabs>
          <w:tab w:val="num" w:pos="426"/>
        </w:tabs>
        <w:ind w:left="426" w:hanging="426"/>
        <w:rPr>
          <w:szCs w:val="36"/>
          <w:lang w:eastAsia="ja-JP"/>
        </w:rPr>
      </w:pPr>
      <w:bookmarkStart w:id="3" w:name="OLE_LINK33"/>
      <w:bookmarkStart w:id="4" w:name="OLE_LINK34"/>
      <w:r w:rsidRPr="00BD1E4F">
        <w:rPr>
          <w:szCs w:val="36"/>
          <w:lang w:eastAsia="ja-JP"/>
        </w:rPr>
        <w:t>Conclusion</w:t>
      </w:r>
    </w:p>
    <w:p w14:paraId="4336376F" w14:textId="23F05968" w:rsidR="00BD1E4F" w:rsidRDefault="00BD1E4F" w:rsidP="00DC3221">
      <w:pPr>
        <w:jc w:val="both"/>
        <w:textAlignment w:val="center"/>
      </w:pPr>
      <w:r w:rsidRPr="00A90443">
        <w:rPr>
          <w:rFonts w:hint="eastAsia"/>
        </w:rPr>
        <w:t>I</w:t>
      </w:r>
      <w:r w:rsidRPr="00A90443">
        <w:t xml:space="preserve">n </w:t>
      </w:r>
      <w:r>
        <w:t>this contribution, we made the following proposal.</w:t>
      </w:r>
    </w:p>
    <w:p w14:paraId="0F43F9EB" w14:textId="77777777" w:rsidR="00C72405" w:rsidRPr="00C72405" w:rsidRDefault="00C72405" w:rsidP="00C72405">
      <w:pPr>
        <w:rPr>
          <w:rFonts w:eastAsia="宋体"/>
          <w:b/>
          <w:lang w:eastAsia="zh-CN"/>
        </w:rPr>
      </w:pPr>
      <w:r w:rsidRPr="00C72405">
        <w:rPr>
          <w:rFonts w:eastAsia="宋体"/>
          <w:b/>
          <w:lang w:eastAsia="zh-CN"/>
        </w:rPr>
        <w:t>Proposal: Down select between the following two alternatives.</w:t>
      </w:r>
    </w:p>
    <w:p w14:paraId="3DD75369" w14:textId="77777777" w:rsidR="00C72405" w:rsidRPr="0068232F" w:rsidRDefault="00C72405" w:rsidP="00C72405">
      <w:pPr>
        <w:rPr>
          <w:rFonts w:eastAsia="宋体"/>
          <w:b/>
          <w:lang w:eastAsia="zh-CN"/>
        </w:rPr>
      </w:pPr>
      <w:r w:rsidRPr="0068232F">
        <w:rPr>
          <w:rFonts w:eastAsia="宋体"/>
          <w:b/>
          <w:lang w:eastAsia="zh-CN"/>
        </w:rPr>
        <w:lastRenderedPageBreak/>
        <w:t xml:space="preserve">Alt2: Depend on the schedule information of PUCCH. </w:t>
      </w:r>
    </w:p>
    <w:p w14:paraId="08A7AEFA" w14:textId="77777777" w:rsidR="00C72405" w:rsidRPr="0068232F" w:rsidRDefault="00C72405" w:rsidP="00C72405">
      <w:pPr>
        <w:rPr>
          <w:rFonts w:eastAsia="宋体"/>
          <w:b/>
          <w:lang w:eastAsia="zh-CN"/>
        </w:rPr>
      </w:pPr>
      <w:r w:rsidRPr="0068232F">
        <w:rPr>
          <w:rFonts w:eastAsia="宋体"/>
          <w:b/>
          <w:lang w:eastAsia="zh-CN"/>
        </w:rPr>
        <w:t>Alt</w:t>
      </w:r>
      <w:r>
        <w:rPr>
          <w:rFonts w:eastAsia="宋体"/>
          <w:b/>
          <w:lang w:eastAsia="zh-CN"/>
        </w:rPr>
        <w:t>3</w:t>
      </w:r>
      <w:r w:rsidRPr="0068232F">
        <w:rPr>
          <w:rFonts w:eastAsia="宋体"/>
          <w:b/>
          <w:lang w:eastAsia="zh-CN"/>
        </w:rPr>
        <w:t xml:space="preserve">: </w:t>
      </w:r>
      <w:r>
        <w:rPr>
          <w:rFonts w:eastAsia="宋体"/>
          <w:b/>
          <w:lang w:eastAsia="zh-CN"/>
        </w:rPr>
        <w:t>Explicit 3bits of ARI is used to indicate PUCCH resource.</w:t>
      </w:r>
    </w:p>
    <w:p w14:paraId="573ACC0A" w14:textId="77777777" w:rsidR="00C72405" w:rsidRPr="00C72405" w:rsidRDefault="00C72405" w:rsidP="00DC3221">
      <w:pPr>
        <w:jc w:val="both"/>
        <w:textAlignment w:val="center"/>
      </w:pPr>
    </w:p>
    <w:bookmarkEnd w:id="3"/>
    <w:bookmarkEnd w:id="4"/>
    <w:p w14:paraId="3A193463" w14:textId="71E7B89E" w:rsidR="0045740A" w:rsidRDefault="0045740A" w:rsidP="0045740A">
      <w:pPr>
        <w:pStyle w:val="1"/>
        <w:tabs>
          <w:tab w:val="num" w:pos="426"/>
        </w:tabs>
        <w:ind w:left="426" w:hanging="426"/>
        <w:rPr>
          <w:szCs w:val="36"/>
          <w:lang w:eastAsia="ja-JP"/>
        </w:rPr>
      </w:pPr>
      <w:r>
        <w:rPr>
          <w:rFonts w:hint="eastAsia"/>
          <w:szCs w:val="36"/>
          <w:lang w:eastAsia="ja-JP"/>
        </w:rPr>
        <w:t>Reference</w:t>
      </w:r>
      <w:r w:rsidR="007D3FF2" w:rsidRPr="005F00BA">
        <w:rPr>
          <w:szCs w:val="36"/>
          <w:lang w:eastAsia="ja-JP"/>
        </w:rPr>
        <w:t>s</w:t>
      </w:r>
    </w:p>
    <w:p w14:paraId="3A998036" w14:textId="176E0980" w:rsidR="00C71F7A" w:rsidRDefault="0003702C" w:rsidP="00942D7C">
      <w:pPr>
        <w:pStyle w:val="References"/>
      </w:pPr>
      <w:r>
        <w:t>Final</w:t>
      </w:r>
      <w:r w:rsidRPr="000B1042">
        <w:t xml:space="preserve"> Report of 3GPP TSG RAN WG1 </w:t>
      </w:r>
      <w:r>
        <w:t>#</w:t>
      </w:r>
      <w:r w:rsidR="006D21C6">
        <w:t>9</w:t>
      </w:r>
      <w:r w:rsidR="0018789C">
        <w:t>1</w:t>
      </w:r>
      <w:r w:rsidR="001D5ACC">
        <w:rPr>
          <w:lang w:eastAsia="ja-JP"/>
        </w:rPr>
        <w:t>.</w:t>
      </w:r>
    </w:p>
    <w:p w14:paraId="56A2A12E" w14:textId="304EF172" w:rsidR="00C72405" w:rsidRPr="00CE30F4" w:rsidRDefault="00C72405" w:rsidP="00C72405">
      <w:pPr>
        <w:pStyle w:val="References"/>
      </w:pPr>
      <w:r w:rsidRPr="00C72405">
        <w:t>R1-1720686</w:t>
      </w:r>
      <w:r w:rsidRPr="00C72405">
        <w:tab/>
        <w:t>Resource allocation for PUCCH</w:t>
      </w:r>
      <w:r w:rsidRPr="00C72405">
        <w:tab/>
        <w:t>Qualcomm Incorporated</w:t>
      </w:r>
    </w:p>
    <w:sectPr w:rsidR="00C72405" w:rsidRPr="00CE30F4">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1BA2F3" w14:textId="77777777" w:rsidR="004215AC" w:rsidRDefault="004215AC">
      <w:r>
        <w:separator/>
      </w:r>
    </w:p>
  </w:endnote>
  <w:endnote w:type="continuationSeparator" w:id="0">
    <w:p w14:paraId="6846C074" w14:textId="77777777" w:rsidR="004215AC" w:rsidRDefault="004215AC">
      <w:r>
        <w:continuationSeparator/>
      </w:r>
    </w:p>
  </w:endnote>
  <w:endnote w:type="continuationNotice" w:id="1">
    <w:p w14:paraId="50CEB4BB" w14:textId="77777777" w:rsidR="004215AC" w:rsidRDefault="004215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F65B27" w14:textId="77777777" w:rsidR="00CA4195" w:rsidRDefault="00CA4195">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6813D636" w14:textId="77777777" w:rsidR="00CA4195" w:rsidRDefault="00CA4195">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2AA081" w14:textId="314D930E" w:rsidR="00CA4195" w:rsidRDefault="00CA4195">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294504">
      <w:rPr>
        <w:rStyle w:val="af3"/>
      </w:rPr>
      <w:t>3</w:t>
    </w:r>
    <w:r>
      <w:rPr>
        <w:rStyle w:val="af3"/>
      </w:rPr>
      <w:fldChar w:fldCharType="end"/>
    </w:r>
  </w:p>
  <w:p w14:paraId="1F5C3A06" w14:textId="77777777" w:rsidR="00CA4195" w:rsidRDefault="00CA4195">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21BD14" w14:textId="77777777" w:rsidR="004215AC" w:rsidRDefault="004215AC">
      <w:r>
        <w:separator/>
      </w:r>
    </w:p>
  </w:footnote>
  <w:footnote w:type="continuationSeparator" w:id="0">
    <w:p w14:paraId="4643AEB4" w14:textId="77777777" w:rsidR="004215AC" w:rsidRDefault="004215AC">
      <w:r>
        <w:continuationSeparator/>
      </w:r>
    </w:p>
  </w:footnote>
  <w:footnote w:type="continuationNotice" w:id="1">
    <w:p w14:paraId="55A7178C" w14:textId="77777777" w:rsidR="004215AC" w:rsidRDefault="004215A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136B7E"/>
    <w:multiLevelType w:val="hybridMultilevel"/>
    <w:tmpl w:val="9F26EA3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E6A1F1D"/>
    <w:multiLevelType w:val="hybridMultilevel"/>
    <w:tmpl w:val="9B3CB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4E95A27"/>
    <w:multiLevelType w:val="hybridMultilevel"/>
    <w:tmpl w:val="9F981CAE"/>
    <w:lvl w:ilvl="0" w:tplc="96C6AE28">
      <w:start w:val="1"/>
      <w:numFmt w:val="bullet"/>
      <w:lvlText w:val="•"/>
      <w:lvlJc w:val="left"/>
      <w:pPr>
        <w:tabs>
          <w:tab w:val="num" w:pos="720"/>
        </w:tabs>
        <w:ind w:left="720" w:hanging="360"/>
      </w:pPr>
      <w:rPr>
        <w:rFonts w:ascii="Arial" w:hAnsi="Arial" w:hint="default"/>
      </w:rPr>
    </w:lvl>
    <w:lvl w:ilvl="1" w:tplc="D75CA794">
      <w:start w:val="4017"/>
      <w:numFmt w:val="bullet"/>
      <w:lvlText w:val="–"/>
      <w:lvlJc w:val="left"/>
      <w:pPr>
        <w:tabs>
          <w:tab w:val="num" w:pos="1440"/>
        </w:tabs>
        <w:ind w:left="1440" w:hanging="360"/>
      </w:pPr>
      <w:rPr>
        <w:rFonts w:ascii="Arial" w:hAnsi="Arial" w:hint="default"/>
      </w:rPr>
    </w:lvl>
    <w:lvl w:ilvl="2" w:tplc="82EE4356" w:tentative="1">
      <w:start w:val="1"/>
      <w:numFmt w:val="bullet"/>
      <w:lvlText w:val="•"/>
      <w:lvlJc w:val="left"/>
      <w:pPr>
        <w:tabs>
          <w:tab w:val="num" w:pos="2160"/>
        </w:tabs>
        <w:ind w:left="2160" w:hanging="360"/>
      </w:pPr>
      <w:rPr>
        <w:rFonts w:ascii="Arial" w:hAnsi="Arial" w:hint="default"/>
      </w:rPr>
    </w:lvl>
    <w:lvl w:ilvl="3" w:tplc="AE6AB7DA" w:tentative="1">
      <w:start w:val="1"/>
      <w:numFmt w:val="bullet"/>
      <w:lvlText w:val="•"/>
      <w:lvlJc w:val="left"/>
      <w:pPr>
        <w:tabs>
          <w:tab w:val="num" w:pos="2880"/>
        </w:tabs>
        <w:ind w:left="2880" w:hanging="360"/>
      </w:pPr>
      <w:rPr>
        <w:rFonts w:ascii="Arial" w:hAnsi="Arial" w:hint="default"/>
      </w:rPr>
    </w:lvl>
    <w:lvl w:ilvl="4" w:tplc="CC7E86CE" w:tentative="1">
      <w:start w:val="1"/>
      <w:numFmt w:val="bullet"/>
      <w:lvlText w:val="•"/>
      <w:lvlJc w:val="left"/>
      <w:pPr>
        <w:tabs>
          <w:tab w:val="num" w:pos="3600"/>
        </w:tabs>
        <w:ind w:left="3600" w:hanging="360"/>
      </w:pPr>
      <w:rPr>
        <w:rFonts w:ascii="Arial" w:hAnsi="Arial" w:hint="default"/>
      </w:rPr>
    </w:lvl>
    <w:lvl w:ilvl="5" w:tplc="FAD2F68E" w:tentative="1">
      <w:start w:val="1"/>
      <w:numFmt w:val="bullet"/>
      <w:lvlText w:val="•"/>
      <w:lvlJc w:val="left"/>
      <w:pPr>
        <w:tabs>
          <w:tab w:val="num" w:pos="4320"/>
        </w:tabs>
        <w:ind w:left="4320" w:hanging="360"/>
      </w:pPr>
      <w:rPr>
        <w:rFonts w:ascii="Arial" w:hAnsi="Arial" w:hint="default"/>
      </w:rPr>
    </w:lvl>
    <w:lvl w:ilvl="6" w:tplc="5B0C337E" w:tentative="1">
      <w:start w:val="1"/>
      <w:numFmt w:val="bullet"/>
      <w:lvlText w:val="•"/>
      <w:lvlJc w:val="left"/>
      <w:pPr>
        <w:tabs>
          <w:tab w:val="num" w:pos="5040"/>
        </w:tabs>
        <w:ind w:left="5040" w:hanging="360"/>
      </w:pPr>
      <w:rPr>
        <w:rFonts w:ascii="Arial" w:hAnsi="Arial" w:hint="default"/>
      </w:rPr>
    </w:lvl>
    <w:lvl w:ilvl="7" w:tplc="F8C652A0" w:tentative="1">
      <w:start w:val="1"/>
      <w:numFmt w:val="bullet"/>
      <w:lvlText w:val="•"/>
      <w:lvlJc w:val="left"/>
      <w:pPr>
        <w:tabs>
          <w:tab w:val="num" w:pos="5760"/>
        </w:tabs>
        <w:ind w:left="5760" w:hanging="360"/>
      </w:pPr>
      <w:rPr>
        <w:rFonts w:ascii="Arial" w:hAnsi="Arial" w:hint="default"/>
      </w:rPr>
    </w:lvl>
    <w:lvl w:ilvl="8" w:tplc="5792D6B0" w:tentative="1">
      <w:start w:val="1"/>
      <w:numFmt w:val="bullet"/>
      <w:lvlText w:val="•"/>
      <w:lvlJc w:val="left"/>
      <w:pPr>
        <w:tabs>
          <w:tab w:val="num" w:pos="6480"/>
        </w:tabs>
        <w:ind w:left="6480" w:hanging="360"/>
      </w:pPr>
      <w:rPr>
        <w:rFonts w:ascii="Arial" w:hAnsi="Arial" w:hint="default"/>
      </w:rPr>
    </w:lvl>
  </w:abstractNum>
  <w:abstractNum w:abstractNumId="3">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9C25263"/>
    <w:multiLevelType w:val="hybridMultilevel"/>
    <w:tmpl w:val="A60CA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BE850B0"/>
    <w:multiLevelType w:val="hybridMultilevel"/>
    <w:tmpl w:val="6A78F6FE"/>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BEA0470"/>
    <w:multiLevelType w:val="hybridMultilevel"/>
    <w:tmpl w:val="BDDE7DD6"/>
    <w:lvl w:ilvl="0" w:tplc="9B56C2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D3F21C1"/>
    <w:multiLevelType w:val="hybridMultilevel"/>
    <w:tmpl w:val="226AC3F8"/>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1462993"/>
    <w:multiLevelType w:val="hybridMultilevel"/>
    <w:tmpl w:val="68FC09E2"/>
    <w:lvl w:ilvl="0" w:tplc="0409000B">
      <w:start w:val="1"/>
      <w:numFmt w:val="bullet"/>
      <w:lvlText w:val=""/>
      <w:lvlJc w:val="left"/>
      <w:pPr>
        <w:ind w:left="960" w:hanging="420"/>
      </w:pPr>
      <w:rPr>
        <w:rFonts w:ascii="Wingdings" w:hAnsi="Wingdings" w:hint="default"/>
      </w:rPr>
    </w:lvl>
    <w:lvl w:ilvl="1" w:tplc="0409000B" w:tentative="1">
      <w:start w:val="1"/>
      <w:numFmt w:val="bullet"/>
      <w:lvlText w:val=""/>
      <w:lvlJc w:val="left"/>
      <w:pPr>
        <w:ind w:left="1380" w:hanging="420"/>
      </w:pPr>
      <w:rPr>
        <w:rFonts w:ascii="Wingdings" w:hAnsi="Wingdings" w:hint="default"/>
      </w:rPr>
    </w:lvl>
    <w:lvl w:ilvl="2" w:tplc="0409000D" w:tentative="1">
      <w:start w:val="1"/>
      <w:numFmt w:val="bullet"/>
      <w:lvlText w:val=""/>
      <w:lvlJc w:val="left"/>
      <w:pPr>
        <w:ind w:left="1800" w:hanging="420"/>
      </w:pPr>
      <w:rPr>
        <w:rFonts w:ascii="Wingdings" w:hAnsi="Wingdings" w:hint="default"/>
      </w:rPr>
    </w:lvl>
    <w:lvl w:ilvl="3" w:tplc="04090001" w:tentative="1">
      <w:start w:val="1"/>
      <w:numFmt w:val="bullet"/>
      <w:lvlText w:val=""/>
      <w:lvlJc w:val="left"/>
      <w:pPr>
        <w:ind w:left="2220" w:hanging="420"/>
      </w:pPr>
      <w:rPr>
        <w:rFonts w:ascii="Wingdings" w:hAnsi="Wingdings" w:hint="default"/>
      </w:rPr>
    </w:lvl>
    <w:lvl w:ilvl="4" w:tplc="0409000B" w:tentative="1">
      <w:start w:val="1"/>
      <w:numFmt w:val="bullet"/>
      <w:lvlText w:val=""/>
      <w:lvlJc w:val="left"/>
      <w:pPr>
        <w:ind w:left="2640" w:hanging="420"/>
      </w:pPr>
      <w:rPr>
        <w:rFonts w:ascii="Wingdings" w:hAnsi="Wingdings" w:hint="default"/>
      </w:rPr>
    </w:lvl>
    <w:lvl w:ilvl="5" w:tplc="0409000D" w:tentative="1">
      <w:start w:val="1"/>
      <w:numFmt w:val="bullet"/>
      <w:lvlText w:val=""/>
      <w:lvlJc w:val="left"/>
      <w:pPr>
        <w:ind w:left="3060" w:hanging="420"/>
      </w:pPr>
      <w:rPr>
        <w:rFonts w:ascii="Wingdings" w:hAnsi="Wingdings" w:hint="default"/>
      </w:rPr>
    </w:lvl>
    <w:lvl w:ilvl="6" w:tplc="04090001" w:tentative="1">
      <w:start w:val="1"/>
      <w:numFmt w:val="bullet"/>
      <w:lvlText w:val=""/>
      <w:lvlJc w:val="left"/>
      <w:pPr>
        <w:ind w:left="3480" w:hanging="420"/>
      </w:pPr>
      <w:rPr>
        <w:rFonts w:ascii="Wingdings" w:hAnsi="Wingdings" w:hint="default"/>
      </w:rPr>
    </w:lvl>
    <w:lvl w:ilvl="7" w:tplc="0409000B" w:tentative="1">
      <w:start w:val="1"/>
      <w:numFmt w:val="bullet"/>
      <w:lvlText w:val=""/>
      <w:lvlJc w:val="left"/>
      <w:pPr>
        <w:ind w:left="3900" w:hanging="420"/>
      </w:pPr>
      <w:rPr>
        <w:rFonts w:ascii="Wingdings" w:hAnsi="Wingdings" w:hint="default"/>
      </w:rPr>
    </w:lvl>
    <w:lvl w:ilvl="8" w:tplc="0409000D" w:tentative="1">
      <w:start w:val="1"/>
      <w:numFmt w:val="bullet"/>
      <w:lvlText w:val=""/>
      <w:lvlJc w:val="left"/>
      <w:pPr>
        <w:ind w:left="4320" w:hanging="420"/>
      </w:pPr>
      <w:rPr>
        <w:rFonts w:ascii="Wingdings" w:hAnsi="Wingdings" w:hint="default"/>
      </w:rPr>
    </w:lvl>
  </w:abstractNum>
  <w:abstractNum w:abstractNumId="9">
    <w:nsid w:val="227A6604"/>
    <w:multiLevelType w:val="hybridMultilevel"/>
    <w:tmpl w:val="CA247FB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BF17792"/>
    <w:multiLevelType w:val="hybridMultilevel"/>
    <w:tmpl w:val="F970F3FC"/>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2">
    <w:nsid w:val="3239630C"/>
    <w:multiLevelType w:val="hybridMultilevel"/>
    <w:tmpl w:val="7BACF88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79B633A"/>
    <w:multiLevelType w:val="multilevel"/>
    <w:tmpl w:val="C30C2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EDC4E0F"/>
    <w:multiLevelType w:val="hybridMultilevel"/>
    <w:tmpl w:val="D9FC4A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nsid w:val="43CA5E4F"/>
    <w:multiLevelType w:val="hybridMultilevel"/>
    <w:tmpl w:val="F2FAE78A"/>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4065DB0"/>
    <w:multiLevelType w:val="hybridMultilevel"/>
    <w:tmpl w:val="D5548CAE"/>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5A75F2D"/>
    <w:multiLevelType w:val="hybridMultilevel"/>
    <w:tmpl w:val="12440B10"/>
    <w:lvl w:ilvl="0" w:tplc="9B56C22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60D2264"/>
    <w:multiLevelType w:val="hybridMultilevel"/>
    <w:tmpl w:val="2F040062"/>
    <w:lvl w:ilvl="0" w:tplc="60AE8B56">
      <w:start w:val="1"/>
      <w:numFmt w:val="bullet"/>
      <w:lvlText w:val="•"/>
      <w:lvlJc w:val="left"/>
      <w:pPr>
        <w:ind w:left="562" w:hanging="420"/>
      </w:pPr>
      <w:rPr>
        <w:rFonts w:ascii="Arial" w:hAnsi="Arial" w:hint="default"/>
      </w:rPr>
    </w:lvl>
    <w:lvl w:ilvl="1" w:tplc="04090003">
      <w:start w:val="1"/>
      <w:numFmt w:val="bullet"/>
      <w:lvlText w:val=""/>
      <w:lvlJc w:val="left"/>
      <w:pPr>
        <w:ind w:left="982" w:hanging="420"/>
      </w:pPr>
      <w:rPr>
        <w:rFonts w:ascii="Wingdings" w:hAnsi="Wingdings" w:hint="default"/>
      </w:rPr>
    </w:lvl>
    <w:lvl w:ilvl="2" w:tplc="04090005">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22">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9092E72"/>
    <w:multiLevelType w:val="hybridMultilevel"/>
    <w:tmpl w:val="24C63746"/>
    <w:lvl w:ilvl="0" w:tplc="9B56C22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9B56C224">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93A0090"/>
    <w:multiLevelType w:val="hybridMultilevel"/>
    <w:tmpl w:val="82C07FD4"/>
    <w:lvl w:ilvl="0" w:tplc="9B56C224">
      <w:start w:val="1"/>
      <w:numFmt w:val="bullet"/>
      <w:lvlText w:val="•"/>
      <w:lvlJc w:val="left"/>
      <w:pPr>
        <w:ind w:left="420" w:hanging="420"/>
      </w:pPr>
      <w:rPr>
        <w:rFonts w:ascii="Arial" w:hAnsi="Arial"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6">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7">
    <w:nsid w:val="4BAE0D2F"/>
    <w:multiLevelType w:val="hybridMultilevel"/>
    <w:tmpl w:val="0E9605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nsid w:val="4D06342B"/>
    <w:multiLevelType w:val="hybridMultilevel"/>
    <w:tmpl w:val="226AC3F8"/>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30">
    <w:nsid w:val="5E065E4E"/>
    <w:multiLevelType w:val="hybridMultilevel"/>
    <w:tmpl w:val="7BACF88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nsid w:val="75C976AA"/>
    <w:multiLevelType w:val="hybridMultilevel"/>
    <w:tmpl w:val="36F82E0E"/>
    <w:lvl w:ilvl="0" w:tplc="086EC91A">
      <w:start w:val="1"/>
      <w:numFmt w:val="bullet"/>
      <w:lvlText w:val="-"/>
      <w:lvlJc w:val="left"/>
      <w:pPr>
        <w:ind w:left="704" w:hanging="420"/>
      </w:pPr>
      <w:rPr>
        <w:rFonts w:ascii="MS Gothic" w:hAnsi="MS Gothic"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nsid w:val="772C13EE"/>
    <w:multiLevelType w:val="multilevel"/>
    <w:tmpl w:val="874E61B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851"/>
        </w:tabs>
        <w:ind w:left="851" w:firstLine="0"/>
      </w:pPr>
      <w:rPr>
        <w:rFonts w:hint="eastAsia"/>
      </w:rPr>
    </w:lvl>
    <w:lvl w:ilvl="2">
      <w:start w:val="1"/>
      <w:numFmt w:val="decimal"/>
      <w:pStyle w:val="3"/>
      <w:lvlText w:val="%1.%2.%3"/>
      <w:lvlJc w:val="left"/>
      <w:pPr>
        <w:tabs>
          <w:tab w:val="num" w:pos="5399"/>
        </w:tabs>
        <w:ind w:left="5399"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4">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5">
    <w:nsid w:val="7AC40E4B"/>
    <w:multiLevelType w:val="hybridMultilevel"/>
    <w:tmpl w:val="1D1C3C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nsid w:val="7D044C48"/>
    <w:multiLevelType w:val="hybridMultilevel"/>
    <w:tmpl w:val="537C3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36"/>
  </w:num>
  <w:num w:numId="3">
    <w:abstractNumId w:val="17"/>
  </w:num>
  <w:num w:numId="4">
    <w:abstractNumId w:val="31"/>
  </w:num>
  <w:num w:numId="5">
    <w:abstractNumId w:val="25"/>
  </w:num>
  <w:num w:numId="6">
    <w:abstractNumId w:val="26"/>
  </w:num>
  <w:num w:numId="7">
    <w:abstractNumId w:val="22"/>
  </w:num>
  <w:num w:numId="8">
    <w:abstractNumId w:val="34"/>
  </w:num>
  <w:num w:numId="9">
    <w:abstractNumId w:val="14"/>
  </w:num>
  <w:num w:numId="10">
    <w:abstractNumId w:val="1"/>
  </w:num>
  <w:num w:numId="11">
    <w:abstractNumId w:val="32"/>
  </w:num>
  <w:num w:numId="12">
    <w:abstractNumId w:val="0"/>
  </w:num>
  <w:num w:numId="13">
    <w:abstractNumId w:val="15"/>
  </w:num>
  <w:num w:numId="14">
    <w:abstractNumId w:val="2"/>
  </w:num>
  <w:num w:numId="15">
    <w:abstractNumId w:val="16"/>
  </w:num>
  <w:num w:numId="16">
    <w:abstractNumId w:val="35"/>
  </w:num>
  <w:num w:numId="17">
    <w:abstractNumId w:val="19"/>
  </w:num>
  <w:num w:numId="18">
    <w:abstractNumId w:val="3"/>
  </w:num>
  <w:num w:numId="19">
    <w:abstractNumId w:val="11"/>
  </w:num>
  <w:num w:numId="20">
    <w:abstractNumId w:val="18"/>
  </w:num>
  <w:num w:numId="21">
    <w:abstractNumId w:val="29"/>
  </w:num>
  <w:num w:numId="22">
    <w:abstractNumId w:val="21"/>
  </w:num>
  <w:num w:numId="23">
    <w:abstractNumId w:val="33"/>
  </w:num>
  <w:num w:numId="24">
    <w:abstractNumId w:val="33"/>
  </w:num>
  <w:num w:numId="25">
    <w:abstractNumId w:val="33"/>
  </w:num>
  <w:num w:numId="26">
    <w:abstractNumId w:val="33"/>
  </w:num>
  <w:num w:numId="27">
    <w:abstractNumId w:val="33"/>
  </w:num>
  <w:num w:numId="28">
    <w:abstractNumId w:val="9"/>
  </w:num>
  <w:num w:numId="29">
    <w:abstractNumId w:val="7"/>
  </w:num>
  <w:num w:numId="30">
    <w:abstractNumId w:val="13"/>
  </w:num>
  <w:num w:numId="31">
    <w:abstractNumId w:val="28"/>
  </w:num>
  <w:num w:numId="32">
    <w:abstractNumId w:val="4"/>
  </w:num>
  <w:num w:numId="33">
    <w:abstractNumId w:val="27"/>
  </w:num>
  <w:num w:numId="34">
    <w:abstractNumId w:val="33"/>
  </w:num>
  <w:num w:numId="35">
    <w:abstractNumId w:val="12"/>
  </w:num>
  <w:num w:numId="36">
    <w:abstractNumId w:val="20"/>
  </w:num>
  <w:num w:numId="37">
    <w:abstractNumId w:val="23"/>
  </w:num>
  <w:num w:numId="38">
    <w:abstractNumId w:val="6"/>
  </w:num>
  <w:num w:numId="39">
    <w:abstractNumId w:val="24"/>
  </w:num>
  <w:num w:numId="40">
    <w:abstractNumId w:val="27"/>
  </w:num>
  <w:num w:numId="41">
    <w:abstractNumId w:val="8"/>
  </w:num>
  <w:num w:numId="42">
    <w:abstractNumId w:val="5"/>
  </w:num>
  <w:num w:numId="43">
    <w:abstractNumId w:val="30"/>
  </w:num>
  <w:num w:numId="44">
    <w:abstractNumId w:val="10"/>
  </w:num>
  <w:num w:numId="45">
    <w:abstractNumId w:val="3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3A0"/>
    <w:rsid w:val="00002485"/>
    <w:rsid w:val="000027C3"/>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EE2"/>
    <w:rsid w:val="00010102"/>
    <w:rsid w:val="00010D87"/>
    <w:rsid w:val="000115DB"/>
    <w:rsid w:val="0001175D"/>
    <w:rsid w:val="00011D9F"/>
    <w:rsid w:val="00011F63"/>
    <w:rsid w:val="00012351"/>
    <w:rsid w:val="00013795"/>
    <w:rsid w:val="00013CE7"/>
    <w:rsid w:val="00013E6F"/>
    <w:rsid w:val="0001480E"/>
    <w:rsid w:val="00014972"/>
    <w:rsid w:val="000150E7"/>
    <w:rsid w:val="00015A60"/>
    <w:rsid w:val="00015BBE"/>
    <w:rsid w:val="00016B93"/>
    <w:rsid w:val="00016E96"/>
    <w:rsid w:val="0001728A"/>
    <w:rsid w:val="00017972"/>
    <w:rsid w:val="00020117"/>
    <w:rsid w:val="000201FC"/>
    <w:rsid w:val="00020386"/>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853"/>
    <w:rsid w:val="00025C56"/>
    <w:rsid w:val="00026578"/>
    <w:rsid w:val="00026B2D"/>
    <w:rsid w:val="000305C7"/>
    <w:rsid w:val="0003061E"/>
    <w:rsid w:val="000308A1"/>
    <w:rsid w:val="000310E6"/>
    <w:rsid w:val="00031400"/>
    <w:rsid w:val="00031E0C"/>
    <w:rsid w:val="00032060"/>
    <w:rsid w:val="00032486"/>
    <w:rsid w:val="0003260D"/>
    <w:rsid w:val="0003308E"/>
    <w:rsid w:val="000331C6"/>
    <w:rsid w:val="000332CA"/>
    <w:rsid w:val="000334FE"/>
    <w:rsid w:val="00033C8D"/>
    <w:rsid w:val="00034302"/>
    <w:rsid w:val="00034307"/>
    <w:rsid w:val="00034C07"/>
    <w:rsid w:val="00035574"/>
    <w:rsid w:val="00036157"/>
    <w:rsid w:val="00036A11"/>
    <w:rsid w:val="00036B60"/>
    <w:rsid w:val="00036F38"/>
    <w:rsid w:val="0003702C"/>
    <w:rsid w:val="00037478"/>
    <w:rsid w:val="00037B0C"/>
    <w:rsid w:val="00037D6D"/>
    <w:rsid w:val="000402A1"/>
    <w:rsid w:val="00040D18"/>
    <w:rsid w:val="00040ECD"/>
    <w:rsid w:val="0004128F"/>
    <w:rsid w:val="000417B0"/>
    <w:rsid w:val="00041836"/>
    <w:rsid w:val="00041AD9"/>
    <w:rsid w:val="00041E8D"/>
    <w:rsid w:val="00042E74"/>
    <w:rsid w:val="00044A4D"/>
    <w:rsid w:val="0004510F"/>
    <w:rsid w:val="00045298"/>
    <w:rsid w:val="00046137"/>
    <w:rsid w:val="00046355"/>
    <w:rsid w:val="00046841"/>
    <w:rsid w:val="00047D22"/>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C50"/>
    <w:rsid w:val="00054DEC"/>
    <w:rsid w:val="0005544C"/>
    <w:rsid w:val="000555E0"/>
    <w:rsid w:val="00055F43"/>
    <w:rsid w:val="00057AA6"/>
    <w:rsid w:val="0006043B"/>
    <w:rsid w:val="00060784"/>
    <w:rsid w:val="000612B6"/>
    <w:rsid w:val="00061B2D"/>
    <w:rsid w:val="00061BCF"/>
    <w:rsid w:val="0006224C"/>
    <w:rsid w:val="00062449"/>
    <w:rsid w:val="000628C9"/>
    <w:rsid w:val="00062963"/>
    <w:rsid w:val="00062D2A"/>
    <w:rsid w:val="000632D2"/>
    <w:rsid w:val="00064752"/>
    <w:rsid w:val="00064F18"/>
    <w:rsid w:val="00065323"/>
    <w:rsid w:val="000657FB"/>
    <w:rsid w:val="00065AAC"/>
    <w:rsid w:val="00065C71"/>
    <w:rsid w:val="00066306"/>
    <w:rsid w:val="00066969"/>
    <w:rsid w:val="00066E66"/>
    <w:rsid w:val="00066FAE"/>
    <w:rsid w:val="00067A15"/>
    <w:rsid w:val="00067AA1"/>
    <w:rsid w:val="0007056A"/>
    <w:rsid w:val="000708B2"/>
    <w:rsid w:val="00070971"/>
    <w:rsid w:val="000710A9"/>
    <w:rsid w:val="00071219"/>
    <w:rsid w:val="00071408"/>
    <w:rsid w:val="00071B1F"/>
    <w:rsid w:val="00071B78"/>
    <w:rsid w:val="00071C0F"/>
    <w:rsid w:val="000723F1"/>
    <w:rsid w:val="00073318"/>
    <w:rsid w:val="00073475"/>
    <w:rsid w:val="00073D9B"/>
    <w:rsid w:val="00074024"/>
    <w:rsid w:val="0007478E"/>
    <w:rsid w:val="00075059"/>
    <w:rsid w:val="00075BB7"/>
    <w:rsid w:val="0007690F"/>
    <w:rsid w:val="000803A0"/>
    <w:rsid w:val="00080EF7"/>
    <w:rsid w:val="000812CC"/>
    <w:rsid w:val="00081405"/>
    <w:rsid w:val="000814C2"/>
    <w:rsid w:val="00082506"/>
    <w:rsid w:val="00082BCC"/>
    <w:rsid w:val="00083B28"/>
    <w:rsid w:val="00083C62"/>
    <w:rsid w:val="00084476"/>
    <w:rsid w:val="00084C8B"/>
    <w:rsid w:val="00084E90"/>
    <w:rsid w:val="00085A5C"/>
    <w:rsid w:val="000865D7"/>
    <w:rsid w:val="000874B6"/>
    <w:rsid w:val="00087E13"/>
    <w:rsid w:val="00087F01"/>
    <w:rsid w:val="00087FB3"/>
    <w:rsid w:val="0009048D"/>
    <w:rsid w:val="000908EC"/>
    <w:rsid w:val="00090E2D"/>
    <w:rsid w:val="00090FCA"/>
    <w:rsid w:val="0009157D"/>
    <w:rsid w:val="00093020"/>
    <w:rsid w:val="0009326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7555"/>
    <w:rsid w:val="00097918"/>
    <w:rsid w:val="00097B3A"/>
    <w:rsid w:val="00097ED4"/>
    <w:rsid w:val="000A11AD"/>
    <w:rsid w:val="000A1408"/>
    <w:rsid w:val="000A2457"/>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B038F"/>
    <w:rsid w:val="000B0BE4"/>
    <w:rsid w:val="000B0EBC"/>
    <w:rsid w:val="000B1005"/>
    <w:rsid w:val="000B1BD7"/>
    <w:rsid w:val="000B1DD5"/>
    <w:rsid w:val="000B20DF"/>
    <w:rsid w:val="000B2408"/>
    <w:rsid w:val="000B2427"/>
    <w:rsid w:val="000B3279"/>
    <w:rsid w:val="000B451F"/>
    <w:rsid w:val="000B486A"/>
    <w:rsid w:val="000B5228"/>
    <w:rsid w:val="000B53CF"/>
    <w:rsid w:val="000B5F4E"/>
    <w:rsid w:val="000B63B1"/>
    <w:rsid w:val="000B6470"/>
    <w:rsid w:val="000B6F65"/>
    <w:rsid w:val="000B7468"/>
    <w:rsid w:val="000C02E0"/>
    <w:rsid w:val="000C0AD5"/>
    <w:rsid w:val="000C0D4E"/>
    <w:rsid w:val="000C0E68"/>
    <w:rsid w:val="000C0F2B"/>
    <w:rsid w:val="000C14F9"/>
    <w:rsid w:val="000C2673"/>
    <w:rsid w:val="000C27C4"/>
    <w:rsid w:val="000C28F4"/>
    <w:rsid w:val="000C2BA5"/>
    <w:rsid w:val="000C2EB3"/>
    <w:rsid w:val="000C3873"/>
    <w:rsid w:val="000C3BF8"/>
    <w:rsid w:val="000C3DB5"/>
    <w:rsid w:val="000C3EA7"/>
    <w:rsid w:val="000C4541"/>
    <w:rsid w:val="000C4771"/>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A83"/>
    <w:rsid w:val="000D2094"/>
    <w:rsid w:val="000D2B1C"/>
    <w:rsid w:val="000D2E56"/>
    <w:rsid w:val="000D3BAD"/>
    <w:rsid w:val="000D3D6D"/>
    <w:rsid w:val="000D4A4E"/>
    <w:rsid w:val="000D4AE6"/>
    <w:rsid w:val="000D5107"/>
    <w:rsid w:val="000D519A"/>
    <w:rsid w:val="000D53FB"/>
    <w:rsid w:val="000D56AE"/>
    <w:rsid w:val="000D57D3"/>
    <w:rsid w:val="000D59A5"/>
    <w:rsid w:val="000D65DC"/>
    <w:rsid w:val="000D6A1D"/>
    <w:rsid w:val="000D7A9E"/>
    <w:rsid w:val="000D7B5E"/>
    <w:rsid w:val="000D7C6C"/>
    <w:rsid w:val="000E00E0"/>
    <w:rsid w:val="000E06B2"/>
    <w:rsid w:val="000E0F9C"/>
    <w:rsid w:val="000E14C6"/>
    <w:rsid w:val="000E1C25"/>
    <w:rsid w:val="000E2145"/>
    <w:rsid w:val="000E245C"/>
    <w:rsid w:val="000E2A29"/>
    <w:rsid w:val="000E3220"/>
    <w:rsid w:val="000E33DF"/>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EAF"/>
    <w:rsid w:val="000F23C8"/>
    <w:rsid w:val="000F255F"/>
    <w:rsid w:val="000F266E"/>
    <w:rsid w:val="000F2810"/>
    <w:rsid w:val="000F29F2"/>
    <w:rsid w:val="000F2C06"/>
    <w:rsid w:val="000F3323"/>
    <w:rsid w:val="000F3342"/>
    <w:rsid w:val="000F3494"/>
    <w:rsid w:val="000F36BC"/>
    <w:rsid w:val="000F592A"/>
    <w:rsid w:val="000F5FB5"/>
    <w:rsid w:val="000F72C1"/>
    <w:rsid w:val="000F766C"/>
    <w:rsid w:val="000F7713"/>
    <w:rsid w:val="0010053A"/>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D5D"/>
    <w:rsid w:val="00107F2F"/>
    <w:rsid w:val="0011037F"/>
    <w:rsid w:val="00110451"/>
    <w:rsid w:val="001105C1"/>
    <w:rsid w:val="00110753"/>
    <w:rsid w:val="00111840"/>
    <w:rsid w:val="00111C13"/>
    <w:rsid w:val="00111ECE"/>
    <w:rsid w:val="00111F36"/>
    <w:rsid w:val="00113C47"/>
    <w:rsid w:val="00113D82"/>
    <w:rsid w:val="00114601"/>
    <w:rsid w:val="001149BA"/>
    <w:rsid w:val="00114B5E"/>
    <w:rsid w:val="0011542C"/>
    <w:rsid w:val="00115963"/>
    <w:rsid w:val="00115A35"/>
    <w:rsid w:val="0011602B"/>
    <w:rsid w:val="001168DF"/>
    <w:rsid w:val="00116C10"/>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51C2"/>
    <w:rsid w:val="0012570C"/>
    <w:rsid w:val="001257D0"/>
    <w:rsid w:val="00125964"/>
    <w:rsid w:val="001269B2"/>
    <w:rsid w:val="001277E5"/>
    <w:rsid w:val="001279B3"/>
    <w:rsid w:val="00127FBC"/>
    <w:rsid w:val="00130353"/>
    <w:rsid w:val="001303E8"/>
    <w:rsid w:val="0013055D"/>
    <w:rsid w:val="00131C62"/>
    <w:rsid w:val="001320FB"/>
    <w:rsid w:val="001322EF"/>
    <w:rsid w:val="00133987"/>
    <w:rsid w:val="00133AC1"/>
    <w:rsid w:val="00133CDF"/>
    <w:rsid w:val="00133DF0"/>
    <w:rsid w:val="001342AE"/>
    <w:rsid w:val="001348F9"/>
    <w:rsid w:val="00134BD7"/>
    <w:rsid w:val="00134FA3"/>
    <w:rsid w:val="0013507C"/>
    <w:rsid w:val="00135362"/>
    <w:rsid w:val="00135882"/>
    <w:rsid w:val="00135BC5"/>
    <w:rsid w:val="00135BF0"/>
    <w:rsid w:val="00135EBE"/>
    <w:rsid w:val="00136301"/>
    <w:rsid w:val="00136996"/>
    <w:rsid w:val="001370CA"/>
    <w:rsid w:val="00137388"/>
    <w:rsid w:val="0013758F"/>
    <w:rsid w:val="001404B5"/>
    <w:rsid w:val="00140912"/>
    <w:rsid w:val="00140C2F"/>
    <w:rsid w:val="00140E71"/>
    <w:rsid w:val="0014225F"/>
    <w:rsid w:val="00142434"/>
    <w:rsid w:val="00142F9A"/>
    <w:rsid w:val="00143766"/>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5EE"/>
    <w:rsid w:val="00155620"/>
    <w:rsid w:val="001564A4"/>
    <w:rsid w:val="001565E5"/>
    <w:rsid w:val="00156971"/>
    <w:rsid w:val="00157160"/>
    <w:rsid w:val="00160041"/>
    <w:rsid w:val="0016034C"/>
    <w:rsid w:val="001603FD"/>
    <w:rsid w:val="001613B3"/>
    <w:rsid w:val="001618B6"/>
    <w:rsid w:val="00161C4C"/>
    <w:rsid w:val="00162CB3"/>
    <w:rsid w:val="00163415"/>
    <w:rsid w:val="00163418"/>
    <w:rsid w:val="00163C36"/>
    <w:rsid w:val="001651C5"/>
    <w:rsid w:val="0016550F"/>
    <w:rsid w:val="00166026"/>
    <w:rsid w:val="00166356"/>
    <w:rsid w:val="001667AA"/>
    <w:rsid w:val="001669A0"/>
    <w:rsid w:val="00166E0D"/>
    <w:rsid w:val="00167CB4"/>
    <w:rsid w:val="00170546"/>
    <w:rsid w:val="00170FA7"/>
    <w:rsid w:val="00171466"/>
    <w:rsid w:val="00171507"/>
    <w:rsid w:val="001720FD"/>
    <w:rsid w:val="001730FB"/>
    <w:rsid w:val="001732BB"/>
    <w:rsid w:val="001734AB"/>
    <w:rsid w:val="00173C53"/>
    <w:rsid w:val="00173F1B"/>
    <w:rsid w:val="001743A5"/>
    <w:rsid w:val="00174789"/>
    <w:rsid w:val="00174B3C"/>
    <w:rsid w:val="0017525D"/>
    <w:rsid w:val="00175277"/>
    <w:rsid w:val="0017645C"/>
    <w:rsid w:val="00176965"/>
    <w:rsid w:val="00176C74"/>
    <w:rsid w:val="00177510"/>
    <w:rsid w:val="0017796A"/>
    <w:rsid w:val="00177D5C"/>
    <w:rsid w:val="00177E50"/>
    <w:rsid w:val="00177F56"/>
    <w:rsid w:val="00180010"/>
    <w:rsid w:val="0018034C"/>
    <w:rsid w:val="001813E8"/>
    <w:rsid w:val="00181E2B"/>
    <w:rsid w:val="0018259F"/>
    <w:rsid w:val="001827CC"/>
    <w:rsid w:val="0018290A"/>
    <w:rsid w:val="00182F10"/>
    <w:rsid w:val="00183562"/>
    <w:rsid w:val="00184315"/>
    <w:rsid w:val="00184741"/>
    <w:rsid w:val="00184CFE"/>
    <w:rsid w:val="0018574D"/>
    <w:rsid w:val="00185992"/>
    <w:rsid w:val="00186179"/>
    <w:rsid w:val="001863D2"/>
    <w:rsid w:val="001863E3"/>
    <w:rsid w:val="001866E9"/>
    <w:rsid w:val="00187151"/>
    <w:rsid w:val="00187695"/>
    <w:rsid w:val="0018789C"/>
    <w:rsid w:val="00190C74"/>
    <w:rsid w:val="00191C14"/>
    <w:rsid w:val="00192332"/>
    <w:rsid w:val="001926EC"/>
    <w:rsid w:val="00193AA8"/>
    <w:rsid w:val="00193D76"/>
    <w:rsid w:val="00195181"/>
    <w:rsid w:val="00195276"/>
    <w:rsid w:val="00195842"/>
    <w:rsid w:val="00197E18"/>
    <w:rsid w:val="001A05CE"/>
    <w:rsid w:val="001A0C7D"/>
    <w:rsid w:val="001A14EF"/>
    <w:rsid w:val="001A1581"/>
    <w:rsid w:val="001A21CC"/>
    <w:rsid w:val="001A3319"/>
    <w:rsid w:val="001A386B"/>
    <w:rsid w:val="001A3AD0"/>
    <w:rsid w:val="001A45ED"/>
    <w:rsid w:val="001A4693"/>
    <w:rsid w:val="001A4848"/>
    <w:rsid w:val="001A4AE7"/>
    <w:rsid w:val="001A4B69"/>
    <w:rsid w:val="001A548D"/>
    <w:rsid w:val="001A6366"/>
    <w:rsid w:val="001A66F8"/>
    <w:rsid w:val="001A6799"/>
    <w:rsid w:val="001A7288"/>
    <w:rsid w:val="001A73D0"/>
    <w:rsid w:val="001A7A72"/>
    <w:rsid w:val="001A7B05"/>
    <w:rsid w:val="001B05DC"/>
    <w:rsid w:val="001B05EC"/>
    <w:rsid w:val="001B0CF9"/>
    <w:rsid w:val="001B1300"/>
    <w:rsid w:val="001B223C"/>
    <w:rsid w:val="001B2803"/>
    <w:rsid w:val="001B2806"/>
    <w:rsid w:val="001B37D2"/>
    <w:rsid w:val="001B38C6"/>
    <w:rsid w:val="001B43B1"/>
    <w:rsid w:val="001B4583"/>
    <w:rsid w:val="001B46E3"/>
    <w:rsid w:val="001B48B1"/>
    <w:rsid w:val="001B4C69"/>
    <w:rsid w:val="001B4F38"/>
    <w:rsid w:val="001B4F90"/>
    <w:rsid w:val="001B7243"/>
    <w:rsid w:val="001B735B"/>
    <w:rsid w:val="001B7952"/>
    <w:rsid w:val="001B7A83"/>
    <w:rsid w:val="001B7E74"/>
    <w:rsid w:val="001C0569"/>
    <w:rsid w:val="001C0F66"/>
    <w:rsid w:val="001C148B"/>
    <w:rsid w:val="001C1999"/>
    <w:rsid w:val="001C2029"/>
    <w:rsid w:val="001C2F8F"/>
    <w:rsid w:val="001C3363"/>
    <w:rsid w:val="001C3850"/>
    <w:rsid w:val="001C3AD5"/>
    <w:rsid w:val="001C4FC0"/>
    <w:rsid w:val="001C5CA7"/>
    <w:rsid w:val="001C64FD"/>
    <w:rsid w:val="001C6FEE"/>
    <w:rsid w:val="001C7E05"/>
    <w:rsid w:val="001D0C92"/>
    <w:rsid w:val="001D0EC7"/>
    <w:rsid w:val="001D1345"/>
    <w:rsid w:val="001D1CBC"/>
    <w:rsid w:val="001D1FE4"/>
    <w:rsid w:val="001D22FD"/>
    <w:rsid w:val="001D2E8A"/>
    <w:rsid w:val="001D324D"/>
    <w:rsid w:val="001D3383"/>
    <w:rsid w:val="001D389B"/>
    <w:rsid w:val="001D4B64"/>
    <w:rsid w:val="001D52BC"/>
    <w:rsid w:val="001D5ACC"/>
    <w:rsid w:val="001D5F89"/>
    <w:rsid w:val="001D6055"/>
    <w:rsid w:val="001D6FE5"/>
    <w:rsid w:val="001D791C"/>
    <w:rsid w:val="001D7A39"/>
    <w:rsid w:val="001D7BA3"/>
    <w:rsid w:val="001E03AD"/>
    <w:rsid w:val="001E09BA"/>
    <w:rsid w:val="001E0C3D"/>
    <w:rsid w:val="001E0CF9"/>
    <w:rsid w:val="001E1114"/>
    <w:rsid w:val="001E17CD"/>
    <w:rsid w:val="001E1CF2"/>
    <w:rsid w:val="001E2469"/>
    <w:rsid w:val="001E307E"/>
    <w:rsid w:val="001E328E"/>
    <w:rsid w:val="001E3678"/>
    <w:rsid w:val="001E559B"/>
    <w:rsid w:val="001E56B4"/>
    <w:rsid w:val="001E57C1"/>
    <w:rsid w:val="001E63BB"/>
    <w:rsid w:val="001E68E7"/>
    <w:rsid w:val="001E6C25"/>
    <w:rsid w:val="001E76A1"/>
    <w:rsid w:val="001E7B7F"/>
    <w:rsid w:val="001E7BCF"/>
    <w:rsid w:val="001E7F8E"/>
    <w:rsid w:val="001F0528"/>
    <w:rsid w:val="001F05E2"/>
    <w:rsid w:val="001F0946"/>
    <w:rsid w:val="001F1DFF"/>
    <w:rsid w:val="001F2420"/>
    <w:rsid w:val="001F24E3"/>
    <w:rsid w:val="001F2632"/>
    <w:rsid w:val="001F2683"/>
    <w:rsid w:val="001F31ED"/>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22DE"/>
    <w:rsid w:val="00202A72"/>
    <w:rsid w:val="00202D33"/>
    <w:rsid w:val="00203114"/>
    <w:rsid w:val="002031D5"/>
    <w:rsid w:val="00203988"/>
    <w:rsid w:val="00203C3F"/>
    <w:rsid w:val="00204256"/>
    <w:rsid w:val="0020685A"/>
    <w:rsid w:val="00206948"/>
    <w:rsid w:val="00206AB0"/>
    <w:rsid w:val="00206AEB"/>
    <w:rsid w:val="00206B58"/>
    <w:rsid w:val="0020727C"/>
    <w:rsid w:val="00207B8F"/>
    <w:rsid w:val="00207C92"/>
    <w:rsid w:val="00210581"/>
    <w:rsid w:val="00210740"/>
    <w:rsid w:val="002107CD"/>
    <w:rsid w:val="00210FF7"/>
    <w:rsid w:val="002112EF"/>
    <w:rsid w:val="0021145A"/>
    <w:rsid w:val="002123E4"/>
    <w:rsid w:val="00212D25"/>
    <w:rsid w:val="00213732"/>
    <w:rsid w:val="00213CA5"/>
    <w:rsid w:val="00214358"/>
    <w:rsid w:val="00214A85"/>
    <w:rsid w:val="00214EAF"/>
    <w:rsid w:val="00215A3B"/>
    <w:rsid w:val="002160D0"/>
    <w:rsid w:val="00217133"/>
    <w:rsid w:val="0021799B"/>
    <w:rsid w:val="00217D60"/>
    <w:rsid w:val="002200AE"/>
    <w:rsid w:val="0022014A"/>
    <w:rsid w:val="00221270"/>
    <w:rsid w:val="002215AA"/>
    <w:rsid w:val="00221B2A"/>
    <w:rsid w:val="00221B5F"/>
    <w:rsid w:val="00221CE3"/>
    <w:rsid w:val="00222369"/>
    <w:rsid w:val="00222445"/>
    <w:rsid w:val="002226F9"/>
    <w:rsid w:val="00222882"/>
    <w:rsid w:val="00222DE4"/>
    <w:rsid w:val="002236EE"/>
    <w:rsid w:val="002252B4"/>
    <w:rsid w:val="00225813"/>
    <w:rsid w:val="00226D83"/>
    <w:rsid w:val="00230070"/>
    <w:rsid w:val="00230BC7"/>
    <w:rsid w:val="00230F0D"/>
    <w:rsid w:val="002310F6"/>
    <w:rsid w:val="00231238"/>
    <w:rsid w:val="00231AF0"/>
    <w:rsid w:val="00233541"/>
    <w:rsid w:val="00234680"/>
    <w:rsid w:val="00234923"/>
    <w:rsid w:val="00234ACA"/>
    <w:rsid w:val="002352CB"/>
    <w:rsid w:val="002353F4"/>
    <w:rsid w:val="00235A56"/>
    <w:rsid w:val="002368D5"/>
    <w:rsid w:val="002374E2"/>
    <w:rsid w:val="00237750"/>
    <w:rsid w:val="00237AEB"/>
    <w:rsid w:val="00237D0B"/>
    <w:rsid w:val="00240AD3"/>
    <w:rsid w:val="00241E1F"/>
    <w:rsid w:val="00242940"/>
    <w:rsid w:val="00242C6B"/>
    <w:rsid w:val="00242CFB"/>
    <w:rsid w:val="002435EB"/>
    <w:rsid w:val="002436DF"/>
    <w:rsid w:val="00243AD9"/>
    <w:rsid w:val="002455B4"/>
    <w:rsid w:val="00245839"/>
    <w:rsid w:val="00245C08"/>
    <w:rsid w:val="00245E25"/>
    <w:rsid w:val="00246374"/>
    <w:rsid w:val="00246464"/>
    <w:rsid w:val="002464C9"/>
    <w:rsid w:val="00246958"/>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240"/>
    <w:rsid w:val="002625BC"/>
    <w:rsid w:val="002629A0"/>
    <w:rsid w:val="00262A5F"/>
    <w:rsid w:val="002631D2"/>
    <w:rsid w:val="0026344D"/>
    <w:rsid w:val="002639F0"/>
    <w:rsid w:val="00264209"/>
    <w:rsid w:val="002647BC"/>
    <w:rsid w:val="00265927"/>
    <w:rsid w:val="00265D3F"/>
    <w:rsid w:val="00265E89"/>
    <w:rsid w:val="00266E91"/>
    <w:rsid w:val="002676D3"/>
    <w:rsid w:val="00267727"/>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4D7"/>
    <w:rsid w:val="00275A33"/>
    <w:rsid w:val="00276254"/>
    <w:rsid w:val="00276A70"/>
    <w:rsid w:val="00276E11"/>
    <w:rsid w:val="00276E89"/>
    <w:rsid w:val="0028074C"/>
    <w:rsid w:val="002809CD"/>
    <w:rsid w:val="0028164A"/>
    <w:rsid w:val="00283225"/>
    <w:rsid w:val="0028393C"/>
    <w:rsid w:val="00283A74"/>
    <w:rsid w:val="00283BF6"/>
    <w:rsid w:val="00284032"/>
    <w:rsid w:val="00284638"/>
    <w:rsid w:val="00284733"/>
    <w:rsid w:val="00284E44"/>
    <w:rsid w:val="002850E3"/>
    <w:rsid w:val="00287712"/>
    <w:rsid w:val="002877FB"/>
    <w:rsid w:val="00287A5A"/>
    <w:rsid w:val="00287B8D"/>
    <w:rsid w:val="00290096"/>
    <w:rsid w:val="002900F1"/>
    <w:rsid w:val="002901F7"/>
    <w:rsid w:val="00290836"/>
    <w:rsid w:val="00291247"/>
    <w:rsid w:val="0029160B"/>
    <w:rsid w:val="00291A3F"/>
    <w:rsid w:val="00291DB7"/>
    <w:rsid w:val="002926A5"/>
    <w:rsid w:val="0029357C"/>
    <w:rsid w:val="00293872"/>
    <w:rsid w:val="00293B71"/>
    <w:rsid w:val="00293C63"/>
    <w:rsid w:val="00294504"/>
    <w:rsid w:val="00294774"/>
    <w:rsid w:val="00294861"/>
    <w:rsid w:val="00294A28"/>
    <w:rsid w:val="002951BB"/>
    <w:rsid w:val="00295C19"/>
    <w:rsid w:val="00296092"/>
    <w:rsid w:val="00296130"/>
    <w:rsid w:val="002966C4"/>
    <w:rsid w:val="00296A1E"/>
    <w:rsid w:val="00296C18"/>
    <w:rsid w:val="0029702F"/>
    <w:rsid w:val="00297281"/>
    <w:rsid w:val="00297680"/>
    <w:rsid w:val="00297FAD"/>
    <w:rsid w:val="002A0398"/>
    <w:rsid w:val="002A0A6D"/>
    <w:rsid w:val="002A143B"/>
    <w:rsid w:val="002A1562"/>
    <w:rsid w:val="002A17B8"/>
    <w:rsid w:val="002A1D15"/>
    <w:rsid w:val="002A25D0"/>
    <w:rsid w:val="002A2815"/>
    <w:rsid w:val="002A2B25"/>
    <w:rsid w:val="002A35B2"/>
    <w:rsid w:val="002A3634"/>
    <w:rsid w:val="002A464B"/>
    <w:rsid w:val="002A4839"/>
    <w:rsid w:val="002A4EEB"/>
    <w:rsid w:val="002A512D"/>
    <w:rsid w:val="002A5188"/>
    <w:rsid w:val="002A5C27"/>
    <w:rsid w:val="002A5D13"/>
    <w:rsid w:val="002A5E54"/>
    <w:rsid w:val="002A602A"/>
    <w:rsid w:val="002B0675"/>
    <w:rsid w:val="002B0927"/>
    <w:rsid w:val="002B1348"/>
    <w:rsid w:val="002B19FC"/>
    <w:rsid w:val="002B1ACB"/>
    <w:rsid w:val="002B1D19"/>
    <w:rsid w:val="002B27D9"/>
    <w:rsid w:val="002B2B04"/>
    <w:rsid w:val="002B321E"/>
    <w:rsid w:val="002B339B"/>
    <w:rsid w:val="002B3C45"/>
    <w:rsid w:val="002B5A19"/>
    <w:rsid w:val="002B5D46"/>
    <w:rsid w:val="002B5E4D"/>
    <w:rsid w:val="002B5E92"/>
    <w:rsid w:val="002B5F5B"/>
    <w:rsid w:val="002B5FC1"/>
    <w:rsid w:val="002B605D"/>
    <w:rsid w:val="002B65BF"/>
    <w:rsid w:val="002B68E2"/>
    <w:rsid w:val="002B6B20"/>
    <w:rsid w:val="002B6F5B"/>
    <w:rsid w:val="002B7C57"/>
    <w:rsid w:val="002C04A3"/>
    <w:rsid w:val="002C0628"/>
    <w:rsid w:val="002C09A4"/>
    <w:rsid w:val="002C10A8"/>
    <w:rsid w:val="002C1222"/>
    <w:rsid w:val="002C1496"/>
    <w:rsid w:val="002C1516"/>
    <w:rsid w:val="002C1CE6"/>
    <w:rsid w:val="002C2652"/>
    <w:rsid w:val="002C2668"/>
    <w:rsid w:val="002C27D6"/>
    <w:rsid w:val="002C32AD"/>
    <w:rsid w:val="002C3326"/>
    <w:rsid w:val="002C3343"/>
    <w:rsid w:val="002C4466"/>
    <w:rsid w:val="002C4E49"/>
    <w:rsid w:val="002C5774"/>
    <w:rsid w:val="002C57C5"/>
    <w:rsid w:val="002C592A"/>
    <w:rsid w:val="002C595E"/>
    <w:rsid w:val="002C5B49"/>
    <w:rsid w:val="002C6A79"/>
    <w:rsid w:val="002C6E07"/>
    <w:rsid w:val="002D110F"/>
    <w:rsid w:val="002D12FF"/>
    <w:rsid w:val="002D15B8"/>
    <w:rsid w:val="002D16D2"/>
    <w:rsid w:val="002D20EF"/>
    <w:rsid w:val="002D21BC"/>
    <w:rsid w:val="002D222C"/>
    <w:rsid w:val="002D262D"/>
    <w:rsid w:val="002D2740"/>
    <w:rsid w:val="002D2FDB"/>
    <w:rsid w:val="002D33B3"/>
    <w:rsid w:val="002D3853"/>
    <w:rsid w:val="002D414D"/>
    <w:rsid w:val="002D4A66"/>
    <w:rsid w:val="002D4DCA"/>
    <w:rsid w:val="002D52FA"/>
    <w:rsid w:val="002D5301"/>
    <w:rsid w:val="002D5A4F"/>
    <w:rsid w:val="002D611B"/>
    <w:rsid w:val="002D626B"/>
    <w:rsid w:val="002D661E"/>
    <w:rsid w:val="002D6E1D"/>
    <w:rsid w:val="002D7CA0"/>
    <w:rsid w:val="002E0092"/>
    <w:rsid w:val="002E01E3"/>
    <w:rsid w:val="002E181D"/>
    <w:rsid w:val="002E2C24"/>
    <w:rsid w:val="002E3381"/>
    <w:rsid w:val="002E34B4"/>
    <w:rsid w:val="002E35A3"/>
    <w:rsid w:val="002E38BA"/>
    <w:rsid w:val="002E3979"/>
    <w:rsid w:val="002E3CD2"/>
    <w:rsid w:val="002E3FA8"/>
    <w:rsid w:val="002E416E"/>
    <w:rsid w:val="002E41B2"/>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811"/>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9D1"/>
    <w:rsid w:val="00303142"/>
    <w:rsid w:val="0030322C"/>
    <w:rsid w:val="0030337E"/>
    <w:rsid w:val="00303A58"/>
    <w:rsid w:val="00303CCD"/>
    <w:rsid w:val="00303D21"/>
    <w:rsid w:val="003046F4"/>
    <w:rsid w:val="0030487E"/>
    <w:rsid w:val="00304C1C"/>
    <w:rsid w:val="00304E10"/>
    <w:rsid w:val="0030520F"/>
    <w:rsid w:val="0030540E"/>
    <w:rsid w:val="003066F9"/>
    <w:rsid w:val="00306EFD"/>
    <w:rsid w:val="00307434"/>
    <w:rsid w:val="00310B73"/>
    <w:rsid w:val="003113FD"/>
    <w:rsid w:val="00311DB9"/>
    <w:rsid w:val="00312700"/>
    <w:rsid w:val="00312AAE"/>
    <w:rsid w:val="00312FB8"/>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72E"/>
    <w:rsid w:val="00321A5B"/>
    <w:rsid w:val="00321E8A"/>
    <w:rsid w:val="00322896"/>
    <w:rsid w:val="00322A81"/>
    <w:rsid w:val="00322D97"/>
    <w:rsid w:val="00322FE7"/>
    <w:rsid w:val="00323028"/>
    <w:rsid w:val="00323048"/>
    <w:rsid w:val="00323396"/>
    <w:rsid w:val="0032381D"/>
    <w:rsid w:val="0032413E"/>
    <w:rsid w:val="00324D71"/>
    <w:rsid w:val="00324E56"/>
    <w:rsid w:val="003265CB"/>
    <w:rsid w:val="0032688B"/>
    <w:rsid w:val="00326A0A"/>
    <w:rsid w:val="00326EFD"/>
    <w:rsid w:val="003275D4"/>
    <w:rsid w:val="00327D75"/>
    <w:rsid w:val="00327FA7"/>
    <w:rsid w:val="00327FE5"/>
    <w:rsid w:val="003308CC"/>
    <w:rsid w:val="00330B9F"/>
    <w:rsid w:val="00330D81"/>
    <w:rsid w:val="003318F6"/>
    <w:rsid w:val="00331AEB"/>
    <w:rsid w:val="0033208B"/>
    <w:rsid w:val="0033297A"/>
    <w:rsid w:val="00332E37"/>
    <w:rsid w:val="00332F13"/>
    <w:rsid w:val="0033328D"/>
    <w:rsid w:val="003351C5"/>
    <w:rsid w:val="00335411"/>
    <w:rsid w:val="003360CF"/>
    <w:rsid w:val="00336266"/>
    <w:rsid w:val="0033629E"/>
    <w:rsid w:val="00336B44"/>
    <w:rsid w:val="00336B9A"/>
    <w:rsid w:val="00336C59"/>
    <w:rsid w:val="00340428"/>
    <w:rsid w:val="003406E0"/>
    <w:rsid w:val="00340B6E"/>
    <w:rsid w:val="0034144A"/>
    <w:rsid w:val="003414EA"/>
    <w:rsid w:val="0034163E"/>
    <w:rsid w:val="0034194C"/>
    <w:rsid w:val="00342587"/>
    <w:rsid w:val="00342632"/>
    <w:rsid w:val="00342F35"/>
    <w:rsid w:val="00343367"/>
    <w:rsid w:val="00343AC5"/>
    <w:rsid w:val="00343EA5"/>
    <w:rsid w:val="00344063"/>
    <w:rsid w:val="00344DDC"/>
    <w:rsid w:val="00345530"/>
    <w:rsid w:val="00346AEB"/>
    <w:rsid w:val="00346B73"/>
    <w:rsid w:val="003472E6"/>
    <w:rsid w:val="00347B0D"/>
    <w:rsid w:val="00347F6B"/>
    <w:rsid w:val="00350A55"/>
    <w:rsid w:val="00350CD1"/>
    <w:rsid w:val="00351FCB"/>
    <w:rsid w:val="00352260"/>
    <w:rsid w:val="00352F2F"/>
    <w:rsid w:val="0035466C"/>
    <w:rsid w:val="00354CD8"/>
    <w:rsid w:val="0035546D"/>
    <w:rsid w:val="0035750F"/>
    <w:rsid w:val="00357F85"/>
    <w:rsid w:val="003601F7"/>
    <w:rsid w:val="00361270"/>
    <w:rsid w:val="003612FC"/>
    <w:rsid w:val="0036143D"/>
    <w:rsid w:val="00361689"/>
    <w:rsid w:val="003619F3"/>
    <w:rsid w:val="00361E88"/>
    <w:rsid w:val="0036204C"/>
    <w:rsid w:val="00362ED2"/>
    <w:rsid w:val="00363612"/>
    <w:rsid w:val="00364365"/>
    <w:rsid w:val="003652C3"/>
    <w:rsid w:val="00365954"/>
    <w:rsid w:val="00366069"/>
    <w:rsid w:val="00366844"/>
    <w:rsid w:val="003674A1"/>
    <w:rsid w:val="0036784F"/>
    <w:rsid w:val="00367C06"/>
    <w:rsid w:val="00367C5D"/>
    <w:rsid w:val="0037064E"/>
    <w:rsid w:val="00370E67"/>
    <w:rsid w:val="00371AC7"/>
    <w:rsid w:val="00372277"/>
    <w:rsid w:val="0037242B"/>
    <w:rsid w:val="00372E30"/>
    <w:rsid w:val="00372FA9"/>
    <w:rsid w:val="0037364F"/>
    <w:rsid w:val="00373B03"/>
    <w:rsid w:val="00374322"/>
    <w:rsid w:val="00374655"/>
    <w:rsid w:val="003749BB"/>
    <w:rsid w:val="0037528F"/>
    <w:rsid w:val="00375351"/>
    <w:rsid w:val="00375480"/>
    <w:rsid w:val="003756F7"/>
    <w:rsid w:val="00376092"/>
    <w:rsid w:val="00376319"/>
    <w:rsid w:val="0037637F"/>
    <w:rsid w:val="00377E48"/>
    <w:rsid w:val="00380378"/>
    <w:rsid w:val="00381AF4"/>
    <w:rsid w:val="00382F66"/>
    <w:rsid w:val="00383089"/>
    <w:rsid w:val="003831E7"/>
    <w:rsid w:val="003847FD"/>
    <w:rsid w:val="00384EFD"/>
    <w:rsid w:val="00385312"/>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134B"/>
    <w:rsid w:val="0039178F"/>
    <w:rsid w:val="003919C4"/>
    <w:rsid w:val="00392193"/>
    <w:rsid w:val="00392284"/>
    <w:rsid w:val="00392A34"/>
    <w:rsid w:val="00392CAB"/>
    <w:rsid w:val="00393011"/>
    <w:rsid w:val="00393342"/>
    <w:rsid w:val="00393E22"/>
    <w:rsid w:val="00394005"/>
    <w:rsid w:val="003945F8"/>
    <w:rsid w:val="003948C1"/>
    <w:rsid w:val="00395564"/>
    <w:rsid w:val="00396027"/>
    <w:rsid w:val="00396120"/>
    <w:rsid w:val="0039620A"/>
    <w:rsid w:val="00396B84"/>
    <w:rsid w:val="003971A8"/>
    <w:rsid w:val="003A043F"/>
    <w:rsid w:val="003A0B97"/>
    <w:rsid w:val="003A1523"/>
    <w:rsid w:val="003A257F"/>
    <w:rsid w:val="003A2A79"/>
    <w:rsid w:val="003A2ECC"/>
    <w:rsid w:val="003A3034"/>
    <w:rsid w:val="003A488C"/>
    <w:rsid w:val="003A4E9C"/>
    <w:rsid w:val="003A4F5E"/>
    <w:rsid w:val="003A4F93"/>
    <w:rsid w:val="003A4FAF"/>
    <w:rsid w:val="003A51D7"/>
    <w:rsid w:val="003A65B8"/>
    <w:rsid w:val="003A6920"/>
    <w:rsid w:val="003A6E12"/>
    <w:rsid w:val="003A76D1"/>
    <w:rsid w:val="003A7E6E"/>
    <w:rsid w:val="003B028D"/>
    <w:rsid w:val="003B0BBC"/>
    <w:rsid w:val="003B16CD"/>
    <w:rsid w:val="003B1C3E"/>
    <w:rsid w:val="003B231D"/>
    <w:rsid w:val="003B2802"/>
    <w:rsid w:val="003B2D20"/>
    <w:rsid w:val="003B359C"/>
    <w:rsid w:val="003B3B29"/>
    <w:rsid w:val="003B481A"/>
    <w:rsid w:val="003B5BAA"/>
    <w:rsid w:val="003B5C47"/>
    <w:rsid w:val="003B60EB"/>
    <w:rsid w:val="003B6E44"/>
    <w:rsid w:val="003B6FC4"/>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D60"/>
    <w:rsid w:val="003C616C"/>
    <w:rsid w:val="003C676E"/>
    <w:rsid w:val="003C7194"/>
    <w:rsid w:val="003C72CE"/>
    <w:rsid w:val="003D0095"/>
    <w:rsid w:val="003D09A3"/>
    <w:rsid w:val="003D0AA0"/>
    <w:rsid w:val="003D0D85"/>
    <w:rsid w:val="003D1842"/>
    <w:rsid w:val="003D3A66"/>
    <w:rsid w:val="003D4E6F"/>
    <w:rsid w:val="003D5B28"/>
    <w:rsid w:val="003D5CF7"/>
    <w:rsid w:val="003D659B"/>
    <w:rsid w:val="003D671C"/>
    <w:rsid w:val="003D7C0D"/>
    <w:rsid w:val="003D7D10"/>
    <w:rsid w:val="003E0231"/>
    <w:rsid w:val="003E0758"/>
    <w:rsid w:val="003E08B3"/>
    <w:rsid w:val="003E0B9B"/>
    <w:rsid w:val="003E153F"/>
    <w:rsid w:val="003E210D"/>
    <w:rsid w:val="003E27FA"/>
    <w:rsid w:val="003E2A08"/>
    <w:rsid w:val="003E34D8"/>
    <w:rsid w:val="003E380A"/>
    <w:rsid w:val="003E4559"/>
    <w:rsid w:val="003E5099"/>
    <w:rsid w:val="003E528A"/>
    <w:rsid w:val="003E570B"/>
    <w:rsid w:val="003E5D22"/>
    <w:rsid w:val="003E5E4F"/>
    <w:rsid w:val="003E6E6D"/>
    <w:rsid w:val="003E7840"/>
    <w:rsid w:val="003E7B17"/>
    <w:rsid w:val="003E7D4C"/>
    <w:rsid w:val="003F01E1"/>
    <w:rsid w:val="003F04C9"/>
    <w:rsid w:val="003F11ED"/>
    <w:rsid w:val="003F1C39"/>
    <w:rsid w:val="003F23C5"/>
    <w:rsid w:val="003F28C6"/>
    <w:rsid w:val="003F330C"/>
    <w:rsid w:val="003F3D28"/>
    <w:rsid w:val="003F4603"/>
    <w:rsid w:val="003F489A"/>
    <w:rsid w:val="003F4CE9"/>
    <w:rsid w:val="003F50B7"/>
    <w:rsid w:val="003F54FE"/>
    <w:rsid w:val="003F6F52"/>
    <w:rsid w:val="003F7C34"/>
    <w:rsid w:val="0040016F"/>
    <w:rsid w:val="004005AC"/>
    <w:rsid w:val="00400913"/>
    <w:rsid w:val="004009BA"/>
    <w:rsid w:val="00400B59"/>
    <w:rsid w:val="00400C3F"/>
    <w:rsid w:val="00400CCA"/>
    <w:rsid w:val="00400ED6"/>
    <w:rsid w:val="00402FC7"/>
    <w:rsid w:val="004034D6"/>
    <w:rsid w:val="00403722"/>
    <w:rsid w:val="004037BE"/>
    <w:rsid w:val="0040382E"/>
    <w:rsid w:val="00404221"/>
    <w:rsid w:val="00404D4E"/>
    <w:rsid w:val="0040549E"/>
    <w:rsid w:val="004055F5"/>
    <w:rsid w:val="0040594F"/>
    <w:rsid w:val="00405A65"/>
    <w:rsid w:val="004061DA"/>
    <w:rsid w:val="00406DCC"/>
    <w:rsid w:val="00407CA2"/>
    <w:rsid w:val="00407F1A"/>
    <w:rsid w:val="00407F2A"/>
    <w:rsid w:val="00410EED"/>
    <w:rsid w:val="004112F2"/>
    <w:rsid w:val="00411624"/>
    <w:rsid w:val="00411953"/>
    <w:rsid w:val="00411A51"/>
    <w:rsid w:val="00411B09"/>
    <w:rsid w:val="00411BA3"/>
    <w:rsid w:val="0041207B"/>
    <w:rsid w:val="00412693"/>
    <w:rsid w:val="0041271A"/>
    <w:rsid w:val="004128B8"/>
    <w:rsid w:val="00412CFE"/>
    <w:rsid w:val="00413982"/>
    <w:rsid w:val="00413E1F"/>
    <w:rsid w:val="0041464E"/>
    <w:rsid w:val="004147A1"/>
    <w:rsid w:val="00414ECA"/>
    <w:rsid w:val="0041502A"/>
    <w:rsid w:val="00415452"/>
    <w:rsid w:val="0041545C"/>
    <w:rsid w:val="00415877"/>
    <w:rsid w:val="00415DC2"/>
    <w:rsid w:val="0041631A"/>
    <w:rsid w:val="0041747B"/>
    <w:rsid w:val="0041797D"/>
    <w:rsid w:val="004200D6"/>
    <w:rsid w:val="00420A79"/>
    <w:rsid w:val="00420C29"/>
    <w:rsid w:val="00420D35"/>
    <w:rsid w:val="00420EE5"/>
    <w:rsid w:val="004213EB"/>
    <w:rsid w:val="004215AC"/>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EF9"/>
    <w:rsid w:val="0043261E"/>
    <w:rsid w:val="004328EC"/>
    <w:rsid w:val="00433244"/>
    <w:rsid w:val="00433943"/>
    <w:rsid w:val="004340C4"/>
    <w:rsid w:val="004349EF"/>
    <w:rsid w:val="00434C24"/>
    <w:rsid w:val="00434FD2"/>
    <w:rsid w:val="004358E1"/>
    <w:rsid w:val="004366A9"/>
    <w:rsid w:val="00436767"/>
    <w:rsid w:val="00436EBC"/>
    <w:rsid w:val="00437610"/>
    <w:rsid w:val="00437A7A"/>
    <w:rsid w:val="00440318"/>
    <w:rsid w:val="004404B0"/>
    <w:rsid w:val="004404D8"/>
    <w:rsid w:val="00440C30"/>
    <w:rsid w:val="004412A0"/>
    <w:rsid w:val="0044178B"/>
    <w:rsid w:val="00441EBE"/>
    <w:rsid w:val="00442DD2"/>
    <w:rsid w:val="00442FC4"/>
    <w:rsid w:val="004430E2"/>
    <w:rsid w:val="004434FE"/>
    <w:rsid w:val="00443832"/>
    <w:rsid w:val="00443A3B"/>
    <w:rsid w:val="00443B1F"/>
    <w:rsid w:val="00443C2A"/>
    <w:rsid w:val="0044454A"/>
    <w:rsid w:val="00444553"/>
    <w:rsid w:val="00444DF9"/>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504E9"/>
    <w:rsid w:val="00450EC2"/>
    <w:rsid w:val="0045206B"/>
    <w:rsid w:val="00452238"/>
    <w:rsid w:val="00452285"/>
    <w:rsid w:val="00452744"/>
    <w:rsid w:val="00452DFC"/>
    <w:rsid w:val="00453487"/>
    <w:rsid w:val="0045355C"/>
    <w:rsid w:val="0045387B"/>
    <w:rsid w:val="0045394B"/>
    <w:rsid w:val="00453E59"/>
    <w:rsid w:val="00453E7E"/>
    <w:rsid w:val="00454111"/>
    <w:rsid w:val="004558BC"/>
    <w:rsid w:val="004559D3"/>
    <w:rsid w:val="00455AFD"/>
    <w:rsid w:val="00456630"/>
    <w:rsid w:val="00456755"/>
    <w:rsid w:val="00456891"/>
    <w:rsid w:val="00456D4F"/>
    <w:rsid w:val="00456E6A"/>
    <w:rsid w:val="00456FFF"/>
    <w:rsid w:val="0045739E"/>
    <w:rsid w:val="0045740A"/>
    <w:rsid w:val="0045765B"/>
    <w:rsid w:val="00457B14"/>
    <w:rsid w:val="00460551"/>
    <w:rsid w:val="004605D1"/>
    <w:rsid w:val="004605FA"/>
    <w:rsid w:val="0046068A"/>
    <w:rsid w:val="00460C3F"/>
    <w:rsid w:val="00461569"/>
    <w:rsid w:val="0046173B"/>
    <w:rsid w:val="004618FE"/>
    <w:rsid w:val="0046210B"/>
    <w:rsid w:val="004626F3"/>
    <w:rsid w:val="00462D57"/>
    <w:rsid w:val="00463D73"/>
    <w:rsid w:val="0046403A"/>
    <w:rsid w:val="004640AF"/>
    <w:rsid w:val="004646A0"/>
    <w:rsid w:val="00464B50"/>
    <w:rsid w:val="00464D54"/>
    <w:rsid w:val="00464FF0"/>
    <w:rsid w:val="00465C03"/>
    <w:rsid w:val="00465E12"/>
    <w:rsid w:val="0046604F"/>
    <w:rsid w:val="004664DB"/>
    <w:rsid w:val="00466A81"/>
    <w:rsid w:val="00467CA4"/>
    <w:rsid w:val="004708FE"/>
    <w:rsid w:val="00470BFF"/>
    <w:rsid w:val="00471BD1"/>
    <w:rsid w:val="00471CC5"/>
    <w:rsid w:val="00472CBE"/>
    <w:rsid w:val="00472D11"/>
    <w:rsid w:val="004733F3"/>
    <w:rsid w:val="0047412A"/>
    <w:rsid w:val="00474496"/>
    <w:rsid w:val="004746EB"/>
    <w:rsid w:val="00474C30"/>
    <w:rsid w:val="004751BE"/>
    <w:rsid w:val="004753C6"/>
    <w:rsid w:val="004755DD"/>
    <w:rsid w:val="0047719C"/>
    <w:rsid w:val="004771A6"/>
    <w:rsid w:val="00477A17"/>
    <w:rsid w:val="00480437"/>
    <w:rsid w:val="00480888"/>
    <w:rsid w:val="0048098F"/>
    <w:rsid w:val="0048150E"/>
    <w:rsid w:val="00481980"/>
    <w:rsid w:val="00482967"/>
    <w:rsid w:val="0048299E"/>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B5B"/>
    <w:rsid w:val="00494F3E"/>
    <w:rsid w:val="00496384"/>
    <w:rsid w:val="004965D7"/>
    <w:rsid w:val="0049661C"/>
    <w:rsid w:val="004969D2"/>
    <w:rsid w:val="00496AC2"/>
    <w:rsid w:val="0049714F"/>
    <w:rsid w:val="0049741E"/>
    <w:rsid w:val="00497849"/>
    <w:rsid w:val="004A04D4"/>
    <w:rsid w:val="004A0750"/>
    <w:rsid w:val="004A1190"/>
    <w:rsid w:val="004A1697"/>
    <w:rsid w:val="004A1A12"/>
    <w:rsid w:val="004A1BA0"/>
    <w:rsid w:val="004A20E7"/>
    <w:rsid w:val="004A227F"/>
    <w:rsid w:val="004A2604"/>
    <w:rsid w:val="004A31FA"/>
    <w:rsid w:val="004A40A8"/>
    <w:rsid w:val="004A4B9C"/>
    <w:rsid w:val="004A4DC0"/>
    <w:rsid w:val="004A548F"/>
    <w:rsid w:val="004A5F94"/>
    <w:rsid w:val="004A625D"/>
    <w:rsid w:val="004A62B1"/>
    <w:rsid w:val="004A6ACE"/>
    <w:rsid w:val="004A6DF9"/>
    <w:rsid w:val="004A770D"/>
    <w:rsid w:val="004A79C5"/>
    <w:rsid w:val="004B050B"/>
    <w:rsid w:val="004B0877"/>
    <w:rsid w:val="004B0CA2"/>
    <w:rsid w:val="004B154F"/>
    <w:rsid w:val="004B2915"/>
    <w:rsid w:val="004B2F20"/>
    <w:rsid w:val="004B3546"/>
    <w:rsid w:val="004B3BDE"/>
    <w:rsid w:val="004B3C75"/>
    <w:rsid w:val="004B47A0"/>
    <w:rsid w:val="004B4C04"/>
    <w:rsid w:val="004B4EA3"/>
    <w:rsid w:val="004B564E"/>
    <w:rsid w:val="004B6974"/>
    <w:rsid w:val="004B6F2F"/>
    <w:rsid w:val="004B707E"/>
    <w:rsid w:val="004B76CA"/>
    <w:rsid w:val="004B7802"/>
    <w:rsid w:val="004B7F44"/>
    <w:rsid w:val="004B7FE3"/>
    <w:rsid w:val="004C0D98"/>
    <w:rsid w:val="004C0E7A"/>
    <w:rsid w:val="004C1903"/>
    <w:rsid w:val="004C1EF2"/>
    <w:rsid w:val="004C200F"/>
    <w:rsid w:val="004C202E"/>
    <w:rsid w:val="004C29EE"/>
    <w:rsid w:val="004C347B"/>
    <w:rsid w:val="004C3A0B"/>
    <w:rsid w:val="004C3BC4"/>
    <w:rsid w:val="004C3D57"/>
    <w:rsid w:val="004C47E9"/>
    <w:rsid w:val="004C4BDB"/>
    <w:rsid w:val="004C519B"/>
    <w:rsid w:val="004C54CE"/>
    <w:rsid w:val="004C58C1"/>
    <w:rsid w:val="004C5DD0"/>
    <w:rsid w:val="004C634B"/>
    <w:rsid w:val="004C64D7"/>
    <w:rsid w:val="004C6D90"/>
    <w:rsid w:val="004C6F0B"/>
    <w:rsid w:val="004C7063"/>
    <w:rsid w:val="004D041B"/>
    <w:rsid w:val="004D08BA"/>
    <w:rsid w:val="004D099D"/>
    <w:rsid w:val="004D0BB6"/>
    <w:rsid w:val="004D14BC"/>
    <w:rsid w:val="004D1898"/>
    <w:rsid w:val="004D2467"/>
    <w:rsid w:val="004D28B5"/>
    <w:rsid w:val="004D3B5D"/>
    <w:rsid w:val="004D44AC"/>
    <w:rsid w:val="004D49DE"/>
    <w:rsid w:val="004D5105"/>
    <w:rsid w:val="004D58EA"/>
    <w:rsid w:val="004D5C9A"/>
    <w:rsid w:val="004D6178"/>
    <w:rsid w:val="004D71A7"/>
    <w:rsid w:val="004D7619"/>
    <w:rsid w:val="004D794F"/>
    <w:rsid w:val="004D7951"/>
    <w:rsid w:val="004E006C"/>
    <w:rsid w:val="004E07C4"/>
    <w:rsid w:val="004E0B4E"/>
    <w:rsid w:val="004E0B6B"/>
    <w:rsid w:val="004E1C12"/>
    <w:rsid w:val="004E223B"/>
    <w:rsid w:val="004E3934"/>
    <w:rsid w:val="004E3FEF"/>
    <w:rsid w:val="004E4268"/>
    <w:rsid w:val="004E5042"/>
    <w:rsid w:val="004E51A5"/>
    <w:rsid w:val="004E5466"/>
    <w:rsid w:val="004E65B4"/>
    <w:rsid w:val="004E7427"/>
    <w:rsid w:val="004E7A46"/>
    <w:rsid w:val="004E7F59"/>
    <w:rsid w:val="004F0749"/>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11B"/>
    <w:rsid w:val="0050041B"/>
    <w:rsid w:val="00500623"/>
    <w:rsid w:val="00500B97"/>
    <w:rsid w:val="00500C61"/>
    <w:rsid w:val="005011B7"/>
    <w:rsid w:val="00501639"/>
    <w:rsid w:val="00501F6E"/>
    <w:rsid w:val="0050224B"/>
    <w:rsid w:val="005026D0"/>
    <w:rsid w:val="005031A3"/>
    <w:rsid w:val="005032C8"/>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2655"/>
    <w:rsid w:val="00512867"/>
    <w:rsid w:val="0051295C"/>
    <w:rsid w:val="00512C92"/>
    <w:rsid w:val="00512EA2"/>
    <w:rsid w:val="00513A4A"/>
    <w:rsid w:val="00513B4C"/>
    <w:rsid w:val="00513CB1"/>
    <w:rsid w:val="00513F2B"/>
    <w:rsid w:val="005141E7"/>
    <w:rsid w:val="00514877"/>
    <w:rsid w:val="0051497E"/>
    <w:rsid w:val="00515024"/>
    <w:rsid w:val="00515157"/>
    <w:rsid w:val="00516860"/>
    <w:rsid w:val="005168E2"/>
    <w:rsid w:val="00516CE9"/>
    <w:rsid w:val="00516DBF"/>
    <w:rsid w:val="0051732E"/>
    <w:rsid w:val="005179EA"/>
    <w:rsid w:val="00517C80"/>
    <w:rsid w:val="00520313"/>
    <w:rsid w:val="0052031C"/>
    <w:rsid w:val="00521011"/>
    <w:rsid w:val="00521567"/>
    <w:rsid w:val="00521A65"/>
    <w:rsid w:val="00521E4F"/>
    <w:rsid w:val="00521E7B"/>
    <w:rsid w:val="00522663"/>
    <w:rsid w:val="00522AFD"/>
    <w:rsid w:val="00522FAA"/>
    <w:rsid w:val="0052403A"/>
    <w:rsid w:val="00524F94"/>
    <w:rsid w:val="00525047"/>
    <w:rsid w:val="0052593A"/>
    <w:rsid w:val="0052598D"/>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3028"/>
    <w:rsid w:val="00533999"/>
    <w:rsid w:val="00533D97"/>
    <w:rsid w:val="00533FF6"/>
    <w:rsid w:val="00534CBA"/>
    <w:rsid w:val="0053604D"/>
    <w:rsid w:val="00536311"/>
    <w:rsid w:val="0053642E"/>
    <w:rsid w:val="00537839"/>
    <w:rsid w:val="005400BB"/>
    <w:rsid w:val="0054133F"/>
    <w:rsid w:val="0054166E"/>
    <w:rsid w:val="00541B03"/>
    <w:rsid w:val="00541B22"/>
    <w:rsid w:val="00541EE9"/>
    <w:rsid w:val="00542024"/>
    <w:rsid w:val="00542A21"/>
    <w:rsid w:val="005437E4"/>
    <w:rsid w:val="00543A7A"/>
    <w:rsid w:val="00543BB0"/>
    <w:rsid w:val="00543CEF"/>
    <w:rsid w:val="00543D31"/>
    <w:rsid w:val="00543E6F"/>
    <w:rsid w:val="00543E86"/>
    <w:rsid w:val="00543EAF"/>
    <w:rsid w:val="00544865"/>
    <w:rsid w:val="00545239"/>
    <w:rsid w:val="005456BE"/>
    <w:rsid w:val="00547059"/>
    <w:rsid w:val="00547731"/>
    <w:rsid w:val="005479EF"/>
    <w:rsid w:val="00547D50"/>
    <w:rsid w:val="005500EB"/>
    <w:rsid w:val="0055084C"/>
    <w:rsid w:val="005512D6"/>
    <w:rsid w:val="0055153D"/>
    <w:rsid w:val="00551B69"/>
    <w:rsid w:val="00552164"/>
    <w:rsid w:val="005524A8"/>
    <w:rsid w:val="005529F5"/>
    <w:rsid w:val="0055305D"/>
    <w:rsid w:val="00553666"/>
    <w:rsid w:val="005536BF"/>
    <w:rsid w:val="00553739"/>
    <w:rsid w:val="00553DB7"/>
    <w:rsid w:val="00553DFD"/>
    <w:rsid w:val="005543AE"/>
    <w:rsid w:val="00554E5A"/>
    <w:rsid w:val="0055584A"/>
    <w:rsid w:val="00555EBC"/>
    <w:rsid w:val="00557750"/>
    <w:rsid w:val="005605DB"/>
    <w:rsid w:val="0056094F"/>
    <w:rsid w:val="00561306"/>
    <w:rsid w:val="00561704"/>
    <w:rsid w:val="00561939"/>
    <w:rsid w:val="00562864"/>
    <w:rsid w:val="00563280"/>
    <w:rsid w:val="005642B1"/>
    <w:rsid w:val="0056453F"/>
    <w:rsid w:val="00565D97"/>
    <w:rsid w:val="0056611B"/>
    <w:rsid w:val="005666C7"/>
    <w:rsid w:val="0056698A"/>
    <w:rsid w:val="00567575"/>
    <w:rsid w:val="005679C7"/>
    <w:rsid w:val="00567D33"/>
    <w:rsid w:val="00570C2B"/>
    <w:rsid w:val="005716D6"/>
    <w:rsid w:val="00573284"/>
    <w:rsid w:val="005746F0"/>
    <w:rsid w:val="005747B5"/>
    <w:rsid w:val="00574B34"/>
    <w:rsid w:val="005762E1"/>
    <w:rsid w:val="00576BF9"/>
    <w:rsid w:val="005773DA"/>
    <w:rsid w:val="0057779A"/>
    <w:rsid w:val="00580240"/>
    <w:rsid w:val="00580ED5"/>
    <w:rsid w:val="0058102B"/>
    <w:rsid w:val="0058139A"/>
    <w:rsid w:val="00581DA2"/>
    <w:rsid w:val="00581F30"/>
    <w:rsid w:val="0058228D"/>
    <w:rsid w:val="00582646"/>
    <w:rsid w:val="00582ED6"/>
    <w:rsid w:val="005832F9"/>
    <w:rsid w:val="00583851"/>
    <w:rsid w:val="00583B93"/>
    <w:rsid w:val="00583D06"/>
    <w:rsid w:val="00583EF8"/>
    <w:rsid w:val="00584886"/>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50E"/>
    <w:rsid w:val="00595846"/>
    <w:rsid w:val="00595C58"/>
    <w:rsid w:val="00596108"/>
    <w:rsid w:val="005961E2"/>
    <w:rsid w:val="0059629C"/>
    <w:rsid w:val="00596481"/>
    <w:rsid w:val="00596853"/>
    <w:rsid w:val="0059733B"/>
    <w:rsid w:val="00597BF8"/>
    <w:rsid w:val="005A004D"/>
    <w:rsid w:val="005A06C7"/>
    <w:rsid w:val="005A07CA"/>
    <w:rsid w:val="005A1AF8"/>
    <w:rsid w:val="005A1CEF"/>
    <w:rsid w:val="005A200D"/>
    <w:rsid w:val="005A244C"/>
    <w:rsid w:val="005A2624"/>
    <w:rsid w:val="005A2A99"/>
    <w:rsid w:val="005A30CD"/>
    <w:rsid w:val="005A45DF"/>
    <w:rsid w:val="005A4B10"/>
    <w:rsid w:val="005A5298"/>
    <w:rsid w:val="005A5447"/>
    <w:rsid w:val="005A5538"/>
    <w:rsid w:val="005A66D2"/>
    <w:rsid w:val="005A6A49"/>
    <w:rsid w:val="005A6B5B"/>
    <w:rsid w:val="005A70CA"/>
    <w:rsid w:val="005B00F3"/>
    <w:rsid w:val="005B0222"/>
    <w:rsid w:val="005B0309"/>
    <w:rsid w:val="005B0661"/>
    <w:rsid w:val="005B0784"/>
    <w:rsid w:val="005B0BC6"/>
    <w:rsid w:val="005B0C19"/>
    <w:rsid w:val="005B15A7"/>
    <w:rsid w:val="005B1BE5"/>
    <w:rsid w:val="005B2B21"/>
    <w:rsid w:val="005B3770"/>
    <w:rsid w:val="005B419F"/>
    <w:rsid w:val="005B43F8"/>
    <w:rsid w:val="005B4D37"/>
    <w:rsid w:val="005B6FF8"/>
    <w:rsid w:val="005B7553"/>
    <w:rsid w:val="005B7957"/>
    <w:rsid w:val="005C078F"/>
    <w:rsid w:val="005C0F52"/>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785"/>
    <w:rsid w:val="005C6ABE"/>
    <w:rsid w:val="005C6C28"/>
    <w:rsid w:val="005C74A5"/>
    <w:rsid w:val="005C7D72"/>
    <w:rsid w:val="005D00BB"/>
    <w:rsid w:val="005D0F3D"/>
    <w:rsid w:val="005D1E5B"/>
    <w:rsid w:val="005D238E"/>
    <w:rsid w:val="005D260C"/>
    <w:rsid w:val="005D30CC"/>
    <w:rsid w:val="005D3121"/>
    <w:rsid w:val="005D3161"/>
    <w:rsid w:val="005D351D"/>
    <w:rsid w:val="005D35C0"/>
    <w:rsid w:val="005D432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257A"/>
    <w:rsid w:val="005E3499"/>
    <w:rsid w:val="005E3731"/>
    <w:rsid w:val="005E4010"/>
    <w:rsid w:val="005E4396"/>
    <w:rsid w:val="005E5222"/>
    <w:rsid w:val="005E53D7"/>
    <w:rsid w:val="005E5837"/>
    <w:rsid w:val="005E5D5F"/>
    <w:rsid w:val="005E5E43"/>
    <w:rsid w:val="005E5FBE"/>
    <w:rsid w:val="005E6447"/>
    <w:rsid w:val="005E64DB"/>
    <w:rsid w:val="005E68F1"/>
    <w:rsid w:val="005E72BA"/>
    <w:rsid w:val="005E7D29"/>
    <w:rsid w:val="005F00BA"/>
    <w:rsid w:val="005F0516"/>
    <w:rsid w:val="005F0C73"/>
    <w:rsid w:val="005F0DB8"/>
    <w:rsid w:val="005F0FAA"/>
    <w:rsid w:val="005F21E2"/>
    <w:rsid w:val="005F2CCB"/>
    <w:rsid w:val="005F3B5E"/>
    <w:rsid w:val="005F3C62"/>
    <w:rsid w:val="005F41AF"/>
    <w:rsid w:val="005F45C1"/>
    <w:rsid w:val="005F46C4"/>
    <w:rsid w:val="005F49F4"/>
    <w:rsid w:val="005F4E29"/>
    <w:rsid w:val="005F570E"/>
    <w:rsid w:val="005F5BA2"/>
    <w:rsid w:val="005F607A"/>
    <w:rsid w:val="005F6091"/>
    <w:rsid w:val="005F6652"/>
    <w:rsid w:val="005F6971"/>
    <w:rsid w:val="005F6AA0"/>
    <w:rsid w:val="005F6DB2"/>
    <w:rsid w:val="005F736D"/>
    <w:rsid w:val="005F7AB2"/>
    <w:rsid w:val="005F7C41"/>
    <w:rsid w:val="006004DC"/>
    <w:rsid w:val="00600755"/>
    <w:rsid w:val="00600972"/>
    <w:rsid w:val="006015C6"/>
    <w:rsid w:val="00602511"/>
    <w:rsid w:val="00602601"/>
    <w:rsid w:val="006031C0"/>
    <w:rsid w:val="006031D7"/>
    <w:rsid w:val="00603FCE"/>
    <w:rsid w:val="0060438C"/>
    <w:rsid w:val="006044C0"/>
    <w:rsid w:val="006048FB"/>
    <w:rsid w:val="00604DE1"/>
    <w:rsid w:val="00604F29"/>
    <w:rsid w:val="00606A45"/>
    <w:rsid w:val="00606AD7"/>
    <w:rsid w:val="00606B17"/>
    <w:rsid w:val="00607295"/>
    <w:rsid w:val="006073A6"/>
    <w:rsid w:val="00607EED"/>
    <w:rsid w:val="00610851"/>
    <w:rsid w:val="0061091F"/>
    <w:rsid w:val="0061096D"/>
    <w:rsid w:val="00611C29"/>
    <w:rsid w:val="006123AA"/>
    <w:rsid w:val="00613441"/>
    <w:rsid w:val="006134E3"/>
    <w:rsid w:val="00613714"/>
    <w:rsid w:val="006137F6"/>
    <w:rsid w:val="00614718"/>
    <w:rsid w:val="00615748"/>
    <w:rsid w:val="00615832"/>
    <w:rsid w:val="00615AE6"/>
    <w:rsid w:val="00616572"/>
    <w:rsid w:val="006168AC"/>
    <w:rsid w:val="00616D43"/>
    <w:rsid w:val="0061704B"/>
    <w:rsid w:val="006170DE"/>
    <w:rsid w:val="00617598"/>
    <w:rsid w:val="00617722"/>
    <w:rsid w:val="0061780E"/>
    <w:rsid w:val="00620A49"/>
    <w:rsid w:val="00621340"/>
    <w:rsid w:val="00621BA1"/>
    <w:rsid w:val="006220FA"/>
    <w:rsid w:val="006221A8"/>
    <w:rsid w:val="006221B2"/>
    <w:rsid w:val="00622225"/>
    <w:rsid w:val="006224DE"/>
    <w:rsid w:val="0062269A"/>
    <w:rsid w:val="006226E4"/>
    <w:rsid w:val="00622ADC"/>
    <w:rsid w:val="006235A8"/>
    <w:rsid w:val="006235D2"/>
    <w:rsid w:val="0062434A"/>
    <w:rsid w:val="0062513F"/>
    <w:rsid w:val="006253FE"/>
    <w:rsid w:val="00625A2D"/>
    <w:rsid w:val="0062623E"/>
    <w:rsid w:val="00626313"/>
    <w:rsid w:val="00626BF2"/>
    <w:rsid w:val="00626CFF"/>
    <w:rsid w:val="00627185"/>
    <w:rsid w:val="006273C6"/>
    <w:rsid w:val="006277EF"/>
    <w:rsid w:val="006300B6"/>
    <w:rsid w:val="0063080D"/>
    <w:rsid w:val="0063101D"/>
    <w:rsid w:val="0063124C"/>
    <w:rsid w:val="0063175E"/>
    <w:rsid w:val="0063176A"/>
    <w:rsid w:val="00631A95"/>
    <w:rsid w:val="00631D2C"/>
    <w:rsid w:val="006327CC"/>
    <w:rsid w:val="00632F59"/>
    <w:rsid w:val="0063393B"/>
    <w:rsid w:val="00633BC0"/>
    <w:rsid w:val="006348C9"/>
    <w:rsid w:val="00635C58"/>
    <w:rsid w:val="00637373"/>
    <w:rsid w:val="00637797"/>
    <w:rsid w:val="00640125"/>
    <w:rsid w:val="00640CD6"/>
    <w:rsid w:val="006413BC"/>
    <w:rsid w:val="00641689"/>
    <w:rsid w:val="006420FA"/>
    <w:rsid w:val="0064228B"/>
    <w:rsid w:val="0064276F"/>
    <w:rsid w:val="00642A2A"/>
    <w:rsid w:val="00642C64"/>
    <w:rsid w:val="00643DC8"/>
    <w:rsid w:val="006441F7"/>
    <w:rsid w:val="006442B9"/>
    <w:rsid w:val="006447EF"/>
    <w:rsid w:val="00644804"/>
    <w:rsid w:val="006450F7"/>
    <w:rsid w:val="00645468"/>
    <w:rsid w:val="006454C8"/>
    <w:rsid w:val="00646DAC"/>
    <w:rsid w:val="00647230"/>
    <w:rsid w:val="00647732"/>
    <w:rsid w:val="006477A4"/>
    <w:rsid w:val="00647C17"/>
    <w:rsid w:val="00647D2A"/>
    <w:rsid w:val="00650785"/>
    <w:rsid w:val="00650B27"/>
    <w:rsid w:val="00650EDD"/>
    <w:rsid w:val="00651474"/>
    <w:rsid w:val="00651ED3"/>
    <w:rsid w:val="00652941"/>
    <w:rsid w:val="00653233"/>
    <w:rsid w:val="00653625"/>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64F"/>
    <w:rsid w:val="00660D5C"/>
    <w:rsid w:val="00660FC1"/>
    <w:rsid w:val="006627FD"/>
    <w:rsid w:val="006629DF"/>
    <w:rsid w:val="00662DCF"/>
    <w:rsid w:val="00663576"/>
    <w:rsid w:val="006635DC"/>
    <w:rsid w:val="00663707"/>
    <w:rsid w:val="00663B4A"/>
    <w:rsid w:val="00663C7C"/>
    <w:rsid w:val="00663E5F"/>
    <w:rsid w:val="006640E4"/>
    <w:rsid w:val="00664B29"/>
    <w:rsid w:val="00665341"/>
    <w:rsid w:val="0066577C"/>
    <w:rsid w:val="00665802"/>
    <w:rsid w:val="006658B5"/>
    <w:rsid w:val="006659CB"/>
    <w:rsid w:val="00665E7E"/>
    <w:rsid w:val="00666EDC"/>
    <w:rsid w:val="0066700B"/>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425"/>
    <w:rsid w:val="00674B6A"/>
    <w:rsid w:val="00674E42"/>
    <w:rsid w:val="00675718"/>
    <w:rsid w:val="006759A0"/>
    <w:rsid w:val="0067768E"/>
    <w:rsid w:val="00680654"/>
    <w:rsid w:val="006808D4"/>
    <w:rsid w:val="00680A4F"/>
    <w:rsid w:val="00680CB2"/>
    <w:rsid w:val="00680FE5"/>
    <w:rsid w:val="00680FFB"/>
    <w:rsid w:val="00682179"/>
    <w:rsid w:val="00682273"/>
    <w:rsid w:val="0068232F"/>
    <w:rsid w:val="006828D2"/>
    <w:rsid w:val="00683339"/>
    <w:rsid w:val="00683E08"/>
    <w:rsid w:val="00684CFC"/>
    <w:rsid w:val="00685AEA"/>
    <w:rsid w:val="00685B8E"/>
    <w:rsid w:val="00686005"/>
    <w:rsid w:val="006863FE"/>
    <w:rsid w:val="006868D4"/>
    <w:rsid w:val="00686D6D"/>
    <w:rsid w:val="00687159"/>
    <w:rsid w:val="00687522"/>
    <w:rsid w:val="006916DB"/>
    <w:rsid w:val="00691D32"/>
    <w:rsid w:val="00692984"/>
    <w:rsid w:val="0069337F"/>
    <w:rsid w:val="006934D1"/>
    <w:rsid w:val="0069363F"/>
    <w:rsid w:val="00693DD0"/>
    <w:rsid w:val="00694A2B"/>
    <w:rsid w:val="006950B1"/>
    <w:rsid w:val="006951CF"/>
    <w:rsid w:val="0069548C"/>
    <w:rsid w:val="00695507"/>
    <w:rsid w:val="0069587E"/>
    <w:rsid w:val="006958A8"/>
    <w:rsid w:val="00695C69"/>
    <w:rsid w:val="00695C91"/>
    <w:rsid w:val="00695E67"/>
    <w:rsid w:val="00696BA4"/>
    <w:rsid w:val="00696C8F"/>
    <w:rsid w:val="0069711B"/>
    <w:rsid w:val="0069734E"/>
    <w:rsid w:val="006976AD"/>
    <w:rsid w:val="00697751"/>
    <w:rsid w:val="00697EA8"/>
    <w:rsid w:val="006A0B90"/>
    <w:rsid w:val="006A0E83"/>
    <w:rsid w:val="006A1EC7"/>
    <w:rsid w:val="006A2D4C"/>
    <w:rsid w:val="006A3464"/>
    <w:rsid w:val="006A3717"/>
    <w:rsid w:val="006A3BE4"/>
    <w:rsid w:val="006A4C31"/>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854"/>
    <w:rsid w:val="006B2D3F"/>
    <w:rsid w:val="006B3077"/>
    <w:rsid w:val="006B30E4"/>
    <w:rsid w:val="006B3451"/>
    <w:rsid w:val="006B35CB"/>
    <w:rsid w:val="006B3890"/>
    <w:rsid w:val="006B39BB"/>
    <w:rsid w:val="006B3F51"/>
    <w:rsid w:val="006B5715"/>
    <w:rsid w:val="006B6330"/>
    <w:rsid w:val="006B6A80"/>
    <w:rsid w:val="006B768A"/>
    <w:rsid w:val="006B7DE9"/>
    <w:rsid w:val="006C0B21"/>
    <w:rsid w:val="006C1561"/>
    <w:rsid w:val="006C17FB"/>
    <w:rsid w:val="006C1AA4"/>
    <w:rsid w:val="006C1DFE"/>
    <w:rsid w:val="006C1EC5"/>
    <w:rsid w:val="006C22E6"/>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5BF"/>
    <w:rsid w:val="006D074F"/>
    <w:rsid w:val="006D0C2F"/>
    <w:rsid w:val="006D142D"/>
    <w:rsid w:val="006D18B5"/>
    <w:rsid w:val="006D21C6"/>
    <w:rsid w:val="006D254D"/>
    <w:rsid w:val="006D2864"/>
    <w:rsid w:val="006D3179"/>
    <w:rsid w:val="006D3359"/>
    <w:rsid w:val="006D370F"/>
    <w:rsid w:val="006D39AD"/>
    <w:rsid w:val="006D45F7"/>
    <w:rsid w:val="006D48D4"/>
    <w:rsid w:val="006D5B79"/>
    <w:rsid w:val="006D5FD1"/>
    <w:rsid w:val="006D6369"/>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A2A"/>
    <w:rsid w:val="006E1FAA"/>
    <w:rsid w:val="006E2B54"/>
    <w:rsid w:val="006E3453"/>
    <w:rsid w:val="006E38D0"/>
    <w:rsid w:val="006E4312"/>
    <w:rsid w:val="006E5159"/>
    <w:rsid w:val="006E5219"/>
    <w:rsid w:val="006E5D3C"/>
    <w:rsid w:val="006E5E92"/>
    <w:rsid w:val="006E616B"/>
    <w:rsid w:val="006E64D5"/>
    <w:rsid w:val="006E6691"/>
    <w:rsid w:val="006E6C55"/>
    <w:rsid w:val="006E7617"/>
    <w:rsid w:val="006E779C"/>
    <w:rsid w:val="006E7A12"/>
    <w:rsid w:val="006E7DDA"/>
    <w:rsid w:val="006F065F"/>
    <w:rsid w:val="006F0829"/>
    <w:rsid w:val="006F0F1C"/>
    <w:rsid w:val="006F3B59"/>
    <w:rsid w:val="006F4963"/>
    <w:rsid w:val="006F4E99"/>
    <w:rsid w:val="006F51AA"/>
    <w:rsid w:val="006F5637"/>
    <w:rsid w:val="006F57DA"/>
    <w:rsid w:val="006F60E8"/>
    <w:rsid w:val="006F65B6"/>
    <w:rsid w:val="006F70A7"/>
    <w:rsid w:val="006F743B"/>
    <w:rsid w:val="006F764F"/>
    <w:rsid w:val="006F780E"/>
    <w:rsid w:val="006F7AD3"/>
    <w:rsid w:val="006F7B02"/>
    <w:rsid w:val="007003F9"/>
    <w:rsid w:val="00700F81"/>
    <w:rsid w:val="00701043"/>
    <w:rsid w:val="0070106A"/>
    <w:rsid w:val="00701456"/>
    <w:rsid w:val="00701632"/>
    <w:rsid w:val="00701A44"/>
    <w:rsid w:val="007024D0"/>
    <w:rsid w:val="00702CCD"/>
    <w:rsid w:val="00702EFC"/>
    <w:rsid w:val="007032D6"/>
    <w:rsid w:val="00705297"/>
    <w:rsid w:val="00705C25"/>
    <w:rsid w:val="00706A14"/>
    <w:rsid w:val="00706F96"/>
    <w:rsid w:val="00707CBD"/>
    <w:rsid w:val="00707CFC"/>
    <w:rsid w:val="0071019A"/>
    <w:rsid w:val="00710468"/>
    <w:rsid w:val="00710958"/>
    <w:rsid w:val="00710DF7"/>
    <w:rsid w:val="007117F4"/>
    <w:rsid w:val="00711D96"/>
    <w:rsid w:val="0071213A"/>
    <w:rsid w:val="0071221F"/>
    <w:rsid w:val="0071246C"/>
    <w:rsid w:val="00713D13"/>
    <w:rsid w:val="0071449E"/>
    <w:rsid w:val="007144E3"/>
    <w:rsid w:val="007147C4"/>
    <w:rsid w:val="00714FAC"/>
    <w:rsid w:val="00715200"/>
    <w:rsid w:val="00715D4D"/>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2408"/>
    <w:rsid w:val="007325E2"/>
    <w:rsid w:val="00732B88"/>
    <w:rsid w:val="00732E35"/>
    <w:rsid w:val="0073338D"/>
    <w:rsid w:val="007334AC"/>
    <w:rsid w:val="00733702"/>
    <w:rsid w:val="00733C9C"/>
    <w:rsid w:val="007348BE"/>
    <w:rsid w:val="00734DBA"/>
    <w:rsid w:val="007358F4"/>
    <w:rsid w:val="00735D26"/>
    <w:rsid w:val="007366C7"/>
    <w:rsid w:val="00737495"/>
    <w:rsid w:val="007377B7"/>
    <w:rsid w:val="00737A71"/>
    <w:rsid w:val="00740073"/>
    <w:rsid w:val="007404F7"/>
    <w:rsid w:val="007406D5"/>
    <w:rsid w:val="0074098A"/>
    <w:rsid w:val="00741408"/>
    <w:rsid w:val="0074155D"/>
    <w:rsid w:val="00741CC3"/>
    <w:rsid w:val="0074224E"/>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6CB"/>
    <w:rsid w:val="00747F73"/>
    <w:rsid w:val="00750A88"/>
    <w:rsid w:val="00751045"/>
    <w:rsid w:val="007510B2"/>
    <w:rsid w:val="00751E9C"/>
    <w:rsid w:val="00751F1C"/>
    <w:rsid w:val="007522C3"/>
    <w:rsid w:val="0075337B"/>
    <w:rsid w:val="00753384"/>
    <w:rsid w:val="007534C0"/>
    <w:rsid w:val="00753F80"/>
    <w:rsid w:val="00754BC4"/>
    <w:rsid w:val="00754BDF"/>
    <w:rsid w:val="00755A4E"/>
    <w:rsid w:val="00755FF1"/>
    <w:rsid w:val="0075641A"/>
    <w:rsid w:val="00756541"/>
    <w:rsid w:val="007565CF"/>
    <w:rsid w:val="00756B08"/>
    <w:rsid w:val="00757D84"/>
    <w:rsid w:val="00760071"/>
    <w:rsid w:val="0076028E"/>
    <w:rsid w:val="007604E8"/>
    <w:rsid w:val="00760DA2"/>
    <w:rsid w:val="0076114E"/>
    <w:rsid w:val="0076124A"/>
    <w:rsid w:val="007618C1"/>
    <w:rsid w:val="00761DCE"/>
    <w:rsid w:val="00762282"/>
    <w:rsid w:val="0076253C"/>
    <w:rsid w:val="007632AB"/>
    <w:rsid w:val="007635DD"/>
    <w:rsid w:val="0076379E"/>
    <w:rsid w:val="00763839"/>
    <w:rsid w:val="007641A2"/>
    <w:rsid w:val="007647C5"/>
    <w:rsid w:val="007649E8"/>
    <w:rsid w:val="00764A5D"/>
    <w:rsid w:val="00764B3B"/>
    <w:rsid w:val="00764B5E"/>
    <w:rsid w:val="007658BB"/>
    <w:rsid w:val="00765D32"/>
    <w:rsid w:val="007664AC"/>
    <w:rsid w:val="007667C0"/>
    <w:rsid w:val="00767306"/>
    <w:rsid w:val="00767C7A"/>
    <w:rsid w:val="00767CAB"/>
    <w:rsid w:val="00767F2D"/>
    <w:rsid w:val="007708EA"/>
    <w:rsid w:val="00771C9A"/>
    <w:rsid w:val="00774714"/>
    <w:rsid w:val="00774C1C"/>
    <w:rsid w:val="00775639"/>
    <w:rsid w:val="00776136"/>
    <w:rsid w:val="007767C2"/>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1A49"/>
    <w:rsid w:val="00792220"/>
    <w:rsid w:val="007924B5"/>
    <w:rsid w:val="0079255A"/>
    <w:rsid w:val="007925EB"/>
    <w:rsid w:val="0079285C"/>
    <w:rsid w:val="0079296F"/>
    <w:rsid w:val="007929AD"/>
    <w:rsid w:val="00792C67"/>
    <w:rsid w:val="007930F0"/>
    <w:rsid w:val="00793667"/>
    <w:rsid w:val="00794AAF"/>
    <w:rsid w:val="007954A8"/>
    <w:rsid w:val="00796068"/>
    <w:rsid w:val="00797086"/>
    <w:rsid w:val="00797523"/>
    <w:rsid w:val="00797DFD"/>
    <w:rsid w:val="007A013E"/>
    <w:rsid w:val="007A02D1"/>
    <w:rsid w:val="007A0613"/>
    <w:rsid w:val="007A1046"/>
    <w:rsid w:val="007A10F8"/>
    <w:rsid w:val="007A128D"/>
    <w:rsid w:val="007A1328"/>
    <w:rsid w:val="007A1AA2"/>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7508"/>
    <w:rsid w:val="007B007F"/>
    <w:rsid w:val="007B064F"/>
    <w:rsid w:val="007B0E32"/>
    <w:rsid w:val="007B1629"/>
    <w:rsid w:val="007B162E"/>
    <w:rsid w:val="007B1757"/>
    <w:rsid w:val="007B2154"/>
    <w:rsid w:val="007B27B4"/>
    <w:rsid w:val="007B3AED"/>
    <w:rsid w:val="007B3D6C"/>
    <w:rsid w:val="007B51D9"/>
    <w:rsid w:val="007B5280"/>
    <w:rsid w:val="007B539F"/>
    <w:rsid w:val="007B57A2"/>
    <w:rsid w:val="007B5A90"/>
    <w:rsid w:val="007B5AAE"/>
    <w:rsid w:val="007B6595"/>
    <w:rsid w:val="007B6AD0"/>
    <w:rsid w:val="007B70A0"/>
    <w:rsid w:val="007B74D9"/>
    <w:rsid w:val="007B7721"/>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4814"/>
    <w:rsid w:val="007C4A70"/>
    <w:rsid w:val="007C5298"/>
    <w:rsid w:val="007C5299"/>
    <w:rsid w:val="007C5E4A"/>
    <w:rsid w:val="007C61E1"/>
    <w:rsid w:val="007C6212"/>
    <w:rsid w:val="007C6228"/>
    <w:rsid w:val="007C6553"/>
    <w:rsid w:val="007C6B7C"/>
    <w:rsid w:val="007C76A4"/>
    <w:rsid w:val="007C7F30"/>
    <w:rsid w:val="007D0B9B"/>
    <w:rsid w:val="007D13A5"/>
    <w:rsid w:val="007D1A18"/>
    <w:rsid w:val="007D2045"/>
    <w:rsid w:val="007D2157"/>
    <w:rsid w:val="007D22E0"/>
    <w:rsid w:val="007D23FE"/>
    <w:rsid w:val="007D26FC"/>
    <w:rsid w:val="007D34DF"/>
    <w:rsid w:val="007D3FF2"/>
    <w:rsid w:val="007D40D2"/>
    <w:rsid w:val="007D4721"/>
    <w:rsid w:val="007D47FC"/>
    <w:rsid w:val="007D4C72"/>
    <w:rsid w:val="007D4D56"/>
    <w:rsid w:val="007D4E8A"/>
    <w:rsid w:val="007D58F9"/>
    <w:rsid w:val="007D5927"/>
    <w:rsid w:val="007D5B1F"/>
    <w:rsid w:val="007D5CAD"/>
    <w:rsid w:val="007D6241"/>
    <w:rsid w:val="007D6255"/>
    <w:rsid w:val="007D67B4"/>
    <w:rsid w:val="007D6E91"/>
    <w:rsid w:val="007D6EC6"/>
    <w:rsid w:val="007D6F3A"/>
    <w:rsid w:val="007E0BBC"/>
    <w:rsid w:val="007E104F"/>
    <w:rsid w:val="007E2B46"/>
    <w:rsid w:val="007E30FA"/>
    <w:rsid w:val="007E312D"/>
    <w:rsid w:val="007E3963"/>
    <w:rsid w:val="007E3DE0"/>
    <w:rsid w:val="007E4448"/>
    <w:rsid w:val="007E467D"/>
    <w:rsid w:val="007E4C5A"/>
    <w:rsid w:val="007E4F06"/>
    <w:rsid w:val="007E536E"/>
    <w:rsid w:val="007E59CE"/>
    <w:rsid w:val="007E5C50"/>
    <w:rsid w:val="007E6117"/>
    <w:rsid w:val="007E6B37"/>
    <w:rsid w:val="007E7219"/>
    <w:rsid w:val="007E788E"/>
    <w:rsid w:val="007E7E37"/>
    <w:rsid w:val="007E7F75"/>
    <w:rsid w:val="007F0A09"/>
    <w:rsid w:val="007F0FAF"/>
    <w:rsid w:val="007F1161"/>
    <w:rsid w:val="007F1CBC"/>
    <w:rsid w:val="007F1CCB"/>
    <w:rsid w:val="007F1FFF"/>
    <w:rsid w:val="007F20FF"/>
    <w:rsid w:val="007F25BD"/>
    <w:rsid w:val="007F25EC"/>
    <w:rsid w:val="007F2726"/>
    <w:rsid w:val="007F279F"/>
    <w:rsid w:val="007F283D"/>
    <w:rsid w:val="007F31B6"/>
    <w:rsid w:val="007F3294"/>
    <w:rsid w:val="007F3324"/>
    <w:rsid w:val="007F338C"/>
    <w:rsid w:val="007F35B6"/>
    <w:rsid w:val="007F39E5"/>
    <w:rsid w:val="007F3B88"/>
    <w:rsid w:val="007F3F72"/>
    <w:rsid w:val="007F45BF"/>
    <w:rsid w:val="007F495A"/>
    <w:rsid w:val="007F53AC"/>
    <w:rsid w:val="007F5C52"/>
    <w:rsid w:val="007F65F4"/>
    <w:rsid w:val="007F6C26"/>
    <w:rsid w:val="007F75D1"/>
    <w:rsid w:val="007F797F"/>
    <w:rsid w:val="007F7B35"/>
    <w:rsid w:val="00800B54"/>
    <w:rsid w:val="00801411"/>
    <w:rsid w:val="0080211F"/>
    <w:rsid w:val="008021DD"/>
    <w:rsid w:val="0080301C"/>
    <w:rsid w:val="008030B8"/>
    <w:rsid w:val="00803337"/>
    <w:rsid w:val="0080389D"/>
    <w:rsid w:val="00803BED"/>
    <w:rsid w:val="008044A1"/>
    <w:rsid w:val="00805037"/>
    <w:rsid w:val="0080535C"/>
    <w:rsid w:val="00805BC0"/>
    <w:rsid w:val="00806200"/>
    <w:rsid w:val="008065AE"/>
    <w:rsid w:val="008069D9"/>
    <w:rsid w:val="00806E83"/>
    <w:rsid w:val="00807DE2"/>
    <w:rsid w:val="00810955"/>
    <w:rsid w:val="00810DFC"/>
    <w:rsid w:val="008111C7"/>
    <w:rsid w:val="00811730"/>
    <w:rsid w:val="00811945"/>
    <w:rsid w:val="00811CDE"/>
    <w:rsid w:val="0081211A"/>
    <w:rsid w:val="00812601"/>
    <w:rsid w:val="00812B83"/>
    <w:rsid w:val="008130B8"/>
    <w:rsid w:val="0081369B"/>
    <w:rsid w:val="00813C47"/>
    <w:rsid w:val="0081404D"/>
    <w:rsid w:val="0081489D"/>
    <w:rsid w:val="00814C8F"/>
    <w:rsid w:val="00814D5B"/>
    <w:rsid w:val="00814E92"/>
    <w:rsid w:val="008155F3"/>
    <w:rsid w:val="008157A4"/>
    <w:rsid w:val="00816174"/>
    <w:rsid w:val="00816365"/>
    <w:rsid w:val="0081664B"/>
    <w:rsid w:val="008166DF"/>
    <w:rsid w:val="0081697D"/>
    <w:rsid w:val="00817248"/>
    <w:rsid w:val="00820966"/>
    <w:rsid w:val="00820B86"/>
    <w:rsid w:val="0082121C"/>
    <w:rsid w:val="0082228A"/>
    <w:rsid w:val="008226EB"/>
    <w:rsid w:val="00822AB9"/>
    <w:rsid w:val="00822B7B"/>
    <w:rsid w:val="00822C35"/>
    <w:rsid w:val="0082376A"/>
    <w:rsid w:val="00823E22"/>
    <w:rsid w:val="00824922"/>
    <w:rsid w:val="00825265"/>
    <w:rsid w:val="0082617D"/>
    <w:rsid w:val="00827093"/>
    <w:rsid w:val="008275FD"/>
    <w:rsid w:val="0082783D"/>
    <w:rsid w:val="008303E6"/>
    <w:rsid w:val="008308AE"/>
    <w:rsid w:val="00831F0D"/>
    <w:rsid w:val="008322F7"/>
    <w:rsid w:val="008328B8"/>
    <w:rsid w:val="00832B13"/>
    <w:rsid w:val="008335A4"/>
    <w:rsid w:val="0083388A"/>
    <w:rsid w:val="008347C5"/>
    <w:rsid w:val="00835FB0"/>
    <w:rsid w:val="008362B1"/>
    <w:rsid w:val="0083634B"/>
    <w:rsid w:val="008368D2"/>
    <w:rsid w:val="00836C3E"/>
    <w:rsid w:val="008376BA"/>
    <w:rsid w:val="00837F53"/>
    <w:rsid w:val="00840091"/>
    <w:rsid w:val="00841015"/>
    <w:rsid w:val="00841275"/>
    <w:rsid w:val="008413BE"/>
    <w:rsid w:val="00841F07"/>
    <w:rsid w:val="008427C8"/>
    <w:rsid w:val="00842EF7"/>
    <w:rsid w:val="008432ED"/>
    <w:rsid w:val="0084379B"/>
    <w:rsid w:val="00843A7E"/>
    <w:rsid w:val="00844BC1"/>
    <w:rsid w:val="00844C65"/>
    <w:rsid w:val="00844F51"/>
    <w:rsid w:val="00845077"/>
    <w:rsid w:val="008460B0"/>
    <w:rsid w:val="008466B3"/>
    <w:rsid w:val="0084762B"/>
    <w:rsid w:val="0085014F"/>
    <w:rsid w:val="008512F1"/>
    <w:rsid w:val="00851E9F"/>
    <w:rsid w:val="008525FE"/>
    <w:rsid w:val="008526D1"/>
    <w:rsid w:val="008535A3"/>
    <w:rsid w:val="00854A31"/>
    <w:rsid w:val="00854CA6"/>
    <w:rsid w:val="00855196"/>
    <w:rsid w:val="008567BC"/>
    <w:rsid w:val="0085690F"/>
    <w:rsid w:val="00856CA4"/>
    <w:rsid w:val="0085701E"/>
    <w:rsid w:val="008579AC"/>
    <w:rsid w:val="00861849"/>
    <w:rsid w:val="00861D65"/>
    <w:rsid w:val="0086227A"/>
    <w:rsid w:val="008625EA"/>
    <w:rsid w:val="00862F08"/>
    <w:rsid w:val="008632E4"/>
    <w:rsid w:val="0086374E"/>
    <w:rsid w:val="00863B7A"/>
    <w:rsid w:val="008648AC"/>
    <w:rsid w:val="00864BDE"/>
    <w:rsid w:val="00864D62"/>
    <w:rsid w:val="00865421"/>
    <w:rsid w:val="008654A5"/>
    <w:rsid w:val="008658CC"/>
    <w:rsid w:val="00865B62"/>
    <w:rsid w:val="00866C92"/>
    <w:rsid w:val="00867303"/>
    <w:rsid w:val="008706DB"/>
    <w:rsid w:val="008707F3"/>
    <w:rsid w:val="008710B4"/>
    <w:rsid w:val="0087118B"/>
    <w:rsid w:val="0087165B"/>
    <w:rsid w:val="0087171A"/>
    <w:rsid w:val="00871727"/>
    <w:rsid w:val="00871D37"/>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683"/>
    <w:rsid w:val="0088199F"/>
    <w:rsid w:val="008825A6"/>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785"/>
    <w:rsid w:val="0089205B"/>
    <w:rsid w:val="008920FA"/>
    <w:rsid w:val="0089212F"/>
    <w:rsid w:val="00892C10"/>
    <w:rsid w:val="00892E46"/>
    <w:rsid w:val="00892F00"/>
    <w:rsid w:val="00893126"/>
    <w:rsid w:val="00893709"/>
    <w:rsid w:val="00894D70"/>
    <w:rsid w:val="0089510F"/>
    <w:rsid w:val="00895412"/>
    <w:rsid w:val="008959F2"/>
    <w:rsid w:val="00895A9D"/>
    <w:rsid w:val="00895CDC"/>
    <w:rsid w:val="00895E07"/>
    <w:rsid w:val="008964EB"/>
    <w:rsid w:val="00896C24"/>
    <w:rsid w:val="0089798A"/>
    <w:rsid w:val="008A0B4B"/>
    <w:rsid w:val="008A0F79"/>
    <w:rsid w:val="008A10CB"/>
    <w:rsid w:val="008A158E"/>
    <w:rsid w:val="008A1ABD"/>
    <w:rsid w:val="008A20F2"/>
    <w:rsid w:val="008A23B6"/>
    <w:rsid w:val="008A24C3"/>
    <w:rsid w:val="008A292A"/>
    <w:rsid w:val="008A4423"/>
    <w:rsid w:val="008A5548"/>
    <w:rsid w:val="008A5DCE"/>
    <w:rsid w:val="008A5DFD"/>
    <w:rsid w:val="008A64A7"/>
    <w:rsid w:val="008A70C5"/>
    <w:rsid w:val="008A771F"/>
    <w:rsid w:val="008A7735"/>
    <w:rsid w:val="008A7D18"/>
    <w:rsid w:val="008A7F03"/>
    <w:rsid w:val="008B009A"/>
    <w:rsid w:val="008B0B54"/>
    <w:rsid w:val="008B1241"/>
    <w:rsid w:val="008B1382"/>
    <w:rsid w:val="008B224C"/>
    <w:rsid w:val="008B24A1"/>
    <w:rsid w:val="008B2633"/>
    <w:rsid w:val="008B2CC5"/>
    <w:rsid w:val="008B397D"/>
    <w:rsid w:val="008B3B2A"/>
    <w:rsid w:val="008B3FB9"/>
    <w:rsid w:val="008B4253"/>
    <w:rsid w:val="008B4567"/>
    <w:rsid w:val="008B4896"/>
    <w:rsid w:val="008B4B23"/>
    <w:rsid w:val="008B4B43"/>
    <w:rsid w:val="008B5997"/>
    <w:rsid w:val="008B5999"/>
    <w:rsid w:val="008B5F4E"/>
    <w:rsid w:val="008B6B9D"/>
    <w:rsid w:val="008B7A33"/>
    <w:rsid w:val="008B7ECA"/>
    <w:rsid w:val="008C03B2"/>
    <w:rsid w:val="008C04EA"/>
    <w:rsid w:val="008C066A"/>
    <w:rsid w:val="008C1838"/>
    <w:rsid w:val="008C1CCF"/>
    <w:rsid w:val="008C2310"/>
    <w:rsid w:val="008C2666"/>
    <w:rsid w:val="008C2D34"/>
    <w:rsid w:val="008C2EAA"/>
    <w:rsid w:val="008C308E"/>
    <w:rsid w:val="008C310B"/>
    <w:rsid w:val="008C3A01"/>
    <w:rsid w:val="008C42F0"/>
    <w:rsid w:val="008C434D"/>
    <w:rsid w:val="008C5208"/>
    <w:rsid w:val="008C55D5"/>
    <w:rsid w:val="008C5CB4"/>
    <w:rsid w:val="008C649F"/>
    <w:rsid w:val="008C6BA3"/>
    <w:rsid w:val="008C720E"/>
    <w:rsid w:val="008C77BD"/>
    <w:rsid w:val="008C7CFB"/>
    <w:rsid w:val="008D1AC9"/>
    <w:rsid w:val="008D1B4C"/>
    <w:rsid w:val="008D2922"/>
    <w:rsid w:val="008D31CE"/>
    <w:rsid w:val="008D3B33"/>
    <w:rsid w:val="008D3B4E"/>
    <w:rsid w:val="008D3F8B"/>
    <w:rsid w:val="008D4BE0"/>
    <w:rsid w:val="008D549E"/>
    <w:rsid w:val="008D70C8"/>
    <w:rsid w:val="008D71B8"/>
    <w:rsid w:val="008D78B5"/>
    <w:rsid w:val="008D7F2A"/>
    <w:rsid w:val="008E00E2"/>
    <w:rsid w:val="008E0D9F"/>
    <w:rsid w:val="008E0DC7"/>
    <w:rsid w:val="008E101F"/>
    <w:rsid w:val="008E1341"/>
    <w:rsid w:val="008E1816"/>
    <w:rsid w:val="008E1C72"/>
    <w:rsid w:val="008E1E20"/>
    <w:rsid w:val="008E2195"/>
    <w:rsid w:val="008E2281"/>
    <w:rsid w:val="008E33B4"/>
    <w:rsid w:val="008E3980"/>
    <w:rsid w:val="008E39CA"/>
    <w:rsid w:val="008E4A8F"/>
    <w:rsid w:val="008E691A"/>
    <w:rsid w:val="008E711A"/>
    <w:rsid w:val="008F0807"/>
    <w:rsid w:val="008F1812"/>
    <w:rsid w:val="008F1ED1"/>
    <w:rsid w:val="008F27B5"/>
    <w:rsid w:val="008F2858"/>
    <w:rsid w:val="008F2BAD"/>
    <w:rsid w:val="008F3183"/>
    <w:rsid w:val="008F33CF"/>
    <w:rsid w:val="008F3492"/>
    <w:rsid w:val="008F38A3"/>
    <w:rsid w:val="008F3BED"/>
    <w:rsid w:val="008F48A1"/>
    <w:rsid w:val="008F53C9"/>
    <w:rsid w:val="008F5A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4369"/>
    <w:rsid w:val="00904AA2"/>
    <w:rsid w:val="0090508A"/>
    <w:rsid w:val="00905383"/>
    <w:rsid w:val="00905D64"/>
    <w:rsid w:val="009061A5"/>
    <w:rsid w:val="0090623F"/>
    <w:rsid w:val="009062AF"/>
    <w:rsid w:val="009075C6"/>
    <w:rsid w:val="009101B9"/>
    <w:rsid w:val="00910694"/>
    <w:rsid w:val="00910A04"/>
    <w:rsid w:val="00910CC2"/>
    <w:rsid w:val="00910EBE"/>
    <w:rsid w:val="00911437"/>
    <w:rsid w:val="00913135"/>
    <w:rsid w:val="009157DF"/>
    <w:rsid w:val="00915AC6"/>
    <w:rsid w:val="00915B39"/>
    <w:rsid w:val="00915CC9"/>
    <w:rsid w:val="009160C4"/>
    <w:rsid w:val="009160F3"/>
    <w:rsid w:val="00916736"/>
    <w:rsid w:val="009167CB"/>
    <w:rsid w:val="009172A6"/>
    <w:rsid w:val="009172FF"/>
    <w:rsid w:val="0091773F"/>
    <w:rsid w:val="009177C2"/>
    <w:rsid w:val="009201B1"/>
    <w:rsid w:val="009206A0"/>
    <w:rsid w:val="009210D3"/>
    <w:rsid w:val="00921173"/>
    <w:rsid w:val="00921492"/>
    <w:rsid w:val="0092245B"/>
    <w:rsid w:val="00922498"/>
    <w:rsid w:val="009224D0"/>
    <w:rsid w:val="00922502"/>
    <w:rsid w:val="009225F6"/>
    <w:rsid w:val="0092266B"/>
    <w:rsid w:val="00923855"/>
    <w:rsid w:val="0092476C"/>
    <w:rsid w:val="009247D0"/>
    <w:rsid w:val="00924F54"/>
    <w:rsid w:val="00924F8A"/>
    <w:rsid w:val="00925220"/>
    <w:rsid w:val="009252AB"/>
    <w:rsid w:val="0092582A"/>
    <w:rsid w:val="009265BB"/>
    <w:rsid w:val="009265F5"/>
    <w:rsid w:val="0092672E"/>
    <w:rsid w:val="00926CFC"/>
    <w:rsid w:val="0092719E"/>
    <w:rsid w:val="00927618"/>
    <w:rsid w:val="00927706"/>
    <w:rsid w:val="00927817"/>
    <w:rsid w:val="00927F15"/>
    <w:rsid w:val="00930049"/>
    <w:rsid w:val="00930A48"/>
    <w:rsid w:val="00931797"/>
    <w:rsid w:val="00931B81"/>
    <w:rsid w:val="00931FF7"/>
    <w:rsid w:val="00932D56"/>
    <w:rsid w:val="00933794"/>
    <w:rsid w:val="009339C8"/>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51D"/>
    <w:rsid w:val="00940664"/>
    <w:rsid w:val="0094080C"/>
    <w:rsid w:val="0094117F"/>
    <w:rsid w:val="00942383"/>
    <w:rsid w:val="009423CE"/>
    <w:rsid w:val="009423D4"/>
    <w:rsid w:val="00942466"/>
    <w:rsid w:val="00942533"/>
    <w:rsid w:val="009426B0"/>
    <w:rsid w:val="0094273C"/>
    <w:rsid w:val="00942C31"/>
    <w:rsid w:val="00942D7C"/>
    <w:rsid w:val="009432FF"/>
    <w:rsid w:val="00943715"/>
    <w:rsid w:val="00944213"/>
    <w:rsid w:val="00944376"/>
    <w:rsid w:val="009447D2"/>
    <w:rsid w:val="009449D6"/>
    <w:rsid w:val="00945224"/>
    <w:rsid w:val="00945911"/>
    <w:rsid w:val="0094612E"/>
    <w:rsid w:val="0094659C"/>
    <w:rsid w:val="00946F41"/>
    <w:rsid w:val="009475F9"/>
    <w:rsid w:val="00947B90"/>
    <w:rsid w:val="00950339"/>
    <w:rsid w:val="00950444"/>
    <w:rsid w:val="009509F8"/>
    <w:rsid w:val="00950EA3"/>
    <w:rsid w:val="009514BC"/>
    <w:rsid w:val="009517D0"/>
    <w:rsid w:val="009517FE"/>
    <w:rsid w:val="00952253"/>
    <w:rsid w:val="009529CD"/>
    <w:rsid w:val="00953F31"/>
    <w:rsid w:val="009542D7"/>
    <w:rsid w:val="009543B8"/>
    <w:rsid w:val="00954759"/>
    <w:rsid w:val="009548DF"/>
    <w:rsid w:val="00955356"/>
    <w:rsid w:val="00956C7A"/>
    <w:rsid w:val="00957227"/>
    <w:rsid w:val="00957EC8"/>
    <w:rsid w:val="00957F60"/>
    <w:rsid w:val="00960583"/>
    <w:rsid w:val="00961437"/>
    <w:rsid w:val="00961AC5"/>
    <w:rsid w:val="0096295F"/>
    <w:rsid w:val="00962F46"/>
    <w:rsid w:val="00963126"/>
    <w:rsid w:val="00963892"/>
    <w:rsid w:val="009648E6"/>
    <w:rsid w:val="009653D5"/>
    <w:rsid w:val="00965531"/>
    <w:rsid w:val="00965DD6"/>
    <w:rsid w:val="00966194"/>
    <w:rsid w:val="00966240"/>
    <w:rsid w:val="0096721B"/>
    <w:rsid w:val="00967F8F"/>
    <w:rsid w:val="0097083D"/>
    <w:rsid w:val="00970FFA"/>
    <w:rsid w:val="00971132"/>
    <w:rsid w:val="00971BEC"/>
    <w:rsid w:val="009720CC"/>
    <w:rsid w:val="00972CCB"/>
    <w:rsid w:val="00972CE6"/>
    <w:rsid w:val="009733F9"/>
    <w:rsid w:val="00973A16"/>
    <w:rsid w:val="00974122"/>
    <w:rsid w:val="00974D16"/>
    <w:rsid w:val="009750E7"/>
    <w:rsid w:val="009761D8"/>
    <w:rsid w:val="00976533"/>
    <w:rsid w:val="00976842"/>
    <w:rsid w:val="00976943"/>
    <w:rsid w:val="00976AC1"/>
    <w:rsid w:val="00976B01"/>
    <w:rsid w:val="00976F61"/>
    <w:rsid w:val="0097735E"/>
    <w:rsid w:val="0097775D"/>
    <w:rsid w:val="0098108F"/>
    <w:rsid w:val="0098121A"/>
    <w:rsid w:val="00981415"/>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22CF"/>
    <w:rsid w:val="00992354"/>
    <w:rsid w:val="009927F4"/>
    <w:rsid w:val="009934CE"/>
    <w:rsid w:val="00993526"/>
    <w:rsid w:val="00993C3E"/>
    <w:rsid w:val="00993D1B"/>
    <w:rsid w:val="00993FFB"/>
    <w:rsid w:val="009943CD"/>
    <w:rsid w:val="00994C61"/>
    <w:rsid w:val="00994E76"/>
    <w:rsid w:val="00994E85"/>
    <w:rsid w:val="00994EC4"/>
    <w:rsid w:val="0099551D"/>
    <w:rsid w:val="00995527"/>
    <w:rsid w:val="009955AF"/>
    <w:rsid w:val="00995964"/>
    <w:rsid w:val="00995A2C"/>
    <w:rsid w:val="00995A37"/>
    <w:rsid w:val="009973B1"/>
    <w:rsid w:val="009978D9"/>
    <w:rsid w:val="00997D96"/>
    <w:rsid w:val="00997DCC"/>
    <w:rsid w:val="00997DEF"/>
    <w:rsid w:val="009A030B"/>
    <w:rsid w:val="009A0B3C"/>
    <w:rsid w:val="009A104A"/>
    <w:rsid w:val="009A1966"/>
    <w:rsid w:val="009A1B17"/>
    <w:rsid w:val="009A2A53"/>
    <w:rsid w:val="009A31EB"/>
    <w:rsid w:val="009A325F"/>
    <w:rsid w:val="009A3A4C"/>
    <w:rsid w:val="009A4662"/>
    <w:rsid w:val="009A477C"/>
    <w:rsid w:val="009A4882"/>
    <w:rsid w:val="009A548B"/>
    <w:rsid w:val="009A5799"/>
    <w:rsid w:val="009A580E"/>
    <w:rsid w:val="009A5DBB"/>
    <w:rsid w:val="009A5E27"/>
    <w:rsid w:val="009A618D"/>
    <w:rsid w:val="009A6231"/>
    <w:rsid w:val="009A6431"/>
    <w:rsid w:val="009A6CCD"/>
    <w:rsid w:val="009A7193"/>
    <w:rsid w:val="009A75A4"/>
    <w:rsid w:val="009B05BE"/>
    <w:rsid w:val="009B1A1B"/>
    <w:rsid w:val="009B1D7B"/>
    <w:rsid w:val="009B215B"/>
    <w:rsid w:val="009B26EB"/>
    <w:rsid w:val="009B32B7"/>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4C83"/>
    <w:rsid w:val="009C5BAC"/>
    <w:rsid w:val="009C5FCA"/>
    <w:rsid w:val="009C61A5"/>
    <w:rsid w:val="009C656D"/>
    <w:rsid w:val="009C67BE"/>
    <w:rsid w:val="009C7506"/>
    <w:rsid w:val="009C75E0"/>
    <w:rsid w:val="009C78CA"/>
    <w:rsid w:val="009C7A31"/>
    <w:rsid w:val="009C7C42"/>
    <w:rsid w:val="009C7D94"/>
    <w:rsid w:val="009D16BF"/>
    <w:rsid w:val="009D173D"/>
    <w:rsid w:val="009D2590"/>
    <w:rsid w:val="009D2A7E"/>
    <w:rsid w:val="009D4B2D"/>
    <w:rsid w:val="009D4C4D"/>
    <w:rsid w:val="009D570B"/>
    <w:rsid w:val="009D57AB"/>
    <w:rsid w:val="009D5A10"/>
    <w:rsid w:val="009D5B9D"/>
    <w:rsid w:val="009D6370"/>
    <w:rsid w:val="009D64D4"/>
    <w:rsid w:val="009D6788"/>
    <w:rsid w:val="009D70C6"/>
    <w:rsid w:val="009D72F5"/>
    <w:rsid w:val="009D78D0"/>
    <w:rsid w:val="009D7AB4"/>
    <w:rsid w:val="009D7DC4"/>
    <w:rsid w:val="009E0513"/>
    <w:rsid w:val="009E0722"/>
    <w:rsid w:val="009E0D29"/>
    <w:rsid w:val="009E1C45"/>
    <w:rsid w:val="009E1CAA"/>
    <w:rsid w:val="009E2650"/>
    <w:rsid w:val="009E2A77"/>
    <w:rsid w:val="009E2AEE"/>
    <w:rsid w:val="009E390F"/>
    <w:rsid w:val="009E3ED0"/>
    <w:rsid w:val="009E40DC"/>
    <w:rsid w:val="009E4347"/>
    <w:rsid w:val="009E4839"/>
    <w:rsid w:val="009E5113"/>
    <w:rsid w:val="009E51BD"/>
    <w:rsid w:val="009E55D1"/>
    <w:rsid w:val="009E5DE6"/>
    <w:rsid w:val="009E6C20"/>
    <w:rsid w:val="009E6EBC"/>
    <w:rsid w:val="009E71B9"/>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E51"/>
    <w:rsid w:val="009F7F02"/>
    <w:rsid w:val="00A000CC"/>
    <w:rsid w:val="00A00FE2"/>
    <w:rsid w:val="00A01AE0"/>
    <w:rsid w:val="00A01E7A"/>
    <w:rsid w:val="00A02338"/>
    <w:rsid w:val="00A025EB"/>
    <w:rsid w:val="00A03F07"/>
    <w:rsid w:val="00A03FED"/>
    <w:rsid w:val="00A04252"/>
    <w:rsid w:val="00A04F19"/>
    <w:rsid w:val="00A0520E"/>
    <w:rsid w:val="00A057F4"/>
    <w:rsid w:val="00A0582F"/>
    <w:rsid w:val="00A05E90"/>
    <w:rsid w:val="00A05EAB"/>
    <w:rsid w:val="00A061AC"/>
    <w:rsid w:val="00A0645E"/>
    <w:rsid w:val="00A06791"/>
    <w:rsid w:val="00A06832"/>
    <w:rsid w:val="00A06872"/>
    <w:rsid w:val="00A07326"/>
    <w:rsid w:val="00A07B62"/>
    <w:rsid w:val="00A10570"/>
    <w:rsid w:val="00A10D84"/>
    <w:rsid w:val="00A115BD"/>
    <w:rsid w:val="00A1241B"/>
    <w:rsid w:val="00A127DB"/>
    <w:rsid w:val="00A1285C"/>
    <w:rsid w:val="00A130F4"/>
    <w:rsid w:val="00A139B6"/>
    <w:rsid w:val="00A13DAA"/>
    <w:rsid w:val="00A14AC8"/>
    <w:rsid w:val="00A154B0"/>
    <w:rsid w:val="00A15D72"/>
    <w:rsid w:val="00A15DE0"/>
    <w:rsid w:val="00A15EE0"/>
    <w:rsid w:val="00A1722B"/>
    <w:rsid w:val="00A1733B"/>
    <w:rsid w:val="00A2053C"/>
    <w:rsid w:val="00A213E3"/>
    <w:rsid w:val="00A21404"/>
    <w:rsid w:val="00A22C84"/>
    <w:rsid w:val="00A23322"/>
    <w:rsid w:val="00A233D9"/>
    <w:rsid w:val="00A23576"/>
    <w:rsid w:val="00A2375D"/>
    <w:rsid w:val="00A237EB"/>
    <w:rsid w:val="00A237F3"/>
    <w:rsid w:val="00A23F13"/>
    <w:rsid w:val="00A245F1"/>
    <w:rsid w:val="00A2523C"/>
    <w:rsid w:val="00A25653"/>
    <w:rsid w:val="00A2568A"/>
    <w:rsid w:val="00A25981"/>
    <w:rsid w:val="00A264CA"/>
    <w:rsid w:val="00A273A5"/>
    <w:rsid w:val="00A2742E"/>
    <w:rsid w:val="00A27DE7"/>
    <w:rsid w:val="00A302DC"/>
    <w:rsid w:val="00A3032D"/>
    <w:rsid w:val="00A30659"/>
    <w:rsid w:val="00A30849"/>
    <w:rsid w:val="00A31370"/>
    <w:rsid w:val="00A314C0"/>
    <w:rsid w:val="00A323DC"/>
    <w:rsid w:val="00A3281E"/>
    <w:rsid w:val="00A32CBE"/>
    <w:rsid w:val="00A33814"/>
    <w:rsid w:val="00A338CB"/>
    <w:rsid w:val="00A33BF3"/>
    <w:rsid w:val="00A33C1C"/>
    <w:rsid w:val="00A34230"/>
    <w:rsid w:val="00A348DD"/>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407D5"/>
    <w:rsid w:val="00A4186A"/>
    <w:rsid w:val="00A4248C"/>
    <w:rsid w:val="00A4277C"/>
    <w:rsid w:val="00A42C66"/>
    <w:rsid w:val="00A4315F"/>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70AA"/>
    <w:rsid w:val="00A47467"/>
    <w:rsid w:val="00A47595"/>
    <w:rsid w:val="00A47DE0"/>
    <w:rsid w:val="00A501DE"/>
    <w:rsid w:val="00A50350"/>
    <w:rsid w:val="00A505BF"/>
    <w:rsid w:val="00A505DD"/>
    <w:rsid w:val="00A51114"/>
    <w:rsid w:val="00A51438"/>
    <w:rsid w:val="00A51BE3"/>
    <w:rsid w:val="00A51F19"/>
    <w:rsid w:val="00A5218D"/>
    <w:rsid w:val="00A52D31"/>
    <w:rsid w:val="00A52F0B"/>
    <w:rsid w:val="00A531F2"/>
    <w:rsid w:val="00A5339E"/>
    <w:rsid w:val="00A53D3C"/>
    <w:rsid w:val="00A54188"/>
    <w:rsid w:val="00A5424D"/>
    <w:rsid w:val="00A5451F"/>
    <w:rsid w:val="00A5462B"/>
    <w:rsid w:val="00A55121"/>
    <w:rsid w:val="00A55456"/>
    <w:rsid w:val="00A5562F"/>
    <w:rsid w:val="00A559CE"/>
    <w:rsid w:val="00A55C8A"/>
    <w:rsid w:val="00A5637B"/>
    <w:rsid w:val="00A56A9C"/>
    <w:rsid w:val="00A56CB5"/>
    <w:rsid w:val="00A56EC3"/>
    <w:rsid w:val="00A575DF"/>
    <w:rsid w:val="00A57CC8"/>
    <w:rsid w:val="00A57F2B"/>
    <w:rsid w:val="00A6012E"/>
    <w:rsid w:val="00A60399"/>
    <w:rsid w:val="00A6093B"/>
    <w:rsid w:val="00A614F0"/>
    <w:rsid w:val="00A6166C"/>
    <w:rsid w:val="00A61755"/>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456"/>
    <w:rsid w:val="00A7628D"/>
    <w:rsid w:val="00A7667A"/>
    <w:rsid w:val="00A8086E"/>
    <w:rsid w:val="00A80B98"/>
    <w:rsid w:val="00A810F1"/>
    <w:rsid w:val="00A81773"/>
    <w:rsid w:val="00A81C3B"/>
    <w:rsid w:val="00A82395"/>
    <w:rsid w:val="00A8265F"/>
    <w:rsid w:val="00A82816"/>
    <w:rsid w:val="00A82DDA"/>
    <w:rsid w:val="00A8341D"/>
    <w:rsid w:val="00A83755"/>
    <w:rsid w:val="00A83C64"/>
    <w:rsid w:val="00A84473"/>
    <w:rsid w:val="00A8572F"/>
    <w:rsid w:val="00A85A81"/>
    <w:rsid w:val="00A85FC0"/>
    <w:rsid w:val="00A8606A"/>
    <w:rsid w:val="00A861C9"/>
    <w:rsid w:val="00A86FBB"/>
    <w:rsid w:val="00A87654"/>
    <w:rsid w:val="00A87787"/>
    <w:rsid w:val="00A879BB"/>
    <w:rsid w:val="00A87BA2"/>
    <w:rsid w:val="00A90443"/>
    <w:rsid w:val="00A908ED"/>
    <w:rsid w:val="00A90AF6"/>
    <w:rsid w:val="00A90D4D"/>
    <w:rsid w:val="00A91019"/>
    <w:rsid w:val="00A911C6"/>
    <w:rsid w:val="00A91A01"/>
    <w:rsid w:val="00A91E74"/>
    <w:rsid w:val="00A92085"/>
    <w:rsid w:val="00A9257D"/>
    <w:rsid w:val="00A92675"/>
    <w:rsid w:val="00A93241"/>
    <w:rsid w:val="00A9364C"/>
    <w:rsid w:val="00A9373B"/>
    <w:rsid w:val="00A94BF6"/>
    <w:rsid w:val="00A94C50"/>
    <w:rsid w:val="00A94FAA"/>
    <w:rsid w:val="00A9500C"/>
    <w:rsid w:val="00A952AD"/>
    <w:rsid w:val="00A95FCA"/>
    <w:rsid w:val="00A96436"/>
    <w:rsid w:val="00A96977"/>
    <w:rsid w:val="00A96AD1"/>
    <w:rsid w:val="00A96C10"/>
    <w:rsid w:val="00A96E5B"/>
    <w:rsid w:val="00A97B7E"/>
    <w:rsid w:val="00A97D4C"/>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52D8"/>
    <w:rsid w:val="00AA5C17"/>
    <w:rsid w:val="00AA5FCB"/>
    <w:rsid w:val="00AA6323"/>
    <w:rsid w:val="00AA6650"/>
    <w:rsid w:val="00AA7331"/>
    <w:rsid w:val="00AA7568"/>
    <w:rsid w:val="00AA788D"/>
    <w:rsid w:val="00AB03A7"/>
    <w:rsid w:val="00AB0CE4"/>
    <w:rsid w:val="00AB1551"/>
    <w:rsid w:val="00AB1AD0"/>
    <w:rsid w:val="00AB1B63"/>
    <w:rsid w:val="00AB2376"/>
    <w:rsid w:val="00AB30AB"/>
    <w:rsid w:val="00AB3474"/>
    <w:rsid w:val="00AB3C5B"/>
    <w:rsid w:val="00AB3E02"/>
    <w:rsid w:val="00AB3F30"/>
    <w:rsid w:val="00AB4022"/>
    <w:rsid w:val="00AB4349"/>
    <w:rsid w:val="00AB4388"/>
    <w:rsid w:val="00AB487C"/>
    <w:rsid w:val="00AB4D02"/>
    <w:rsid w:val="00AB602C"/>
    <w:rsid w:val="00AB6074"/>
    <w:rsid w:val="00AB66E3"/>
    <w:rsid w:val="00AB71CA"/>
    <w:rsid w:val="00AB73F0"/>
    <w:rsid w:val="00AB75F8"/>
    <w:rsid w:val="00AB7E1B"/>
    <w:rsid w:val="00AC0910"/>
    <w:rsid w:val="00AC0D45"/>
    <w:rsid w:val="00AC0F07"/>
    <w:rsid w:val="00AC1311"/>
    <w:rsid w:val="00AC205C"/>
    <w:rsid w:val="00AC2094"/>
    <w:rsid w:val="00AC20EF"/>
    <w:rsid w:val="00AC2231"/>
    <w:rsid w:val="00AC29DF"/>
    <w:rsid w:val="00AC3387"/>
    <w:rsid w:val="00AC3E82"/>
    <w:rsid w:val="00AC3F21"/>
    <w:rsid w:val="00AC4BE5"/>
    <w:rsid w:val="00AC4CEA"/>
    <w:rsid w:val="00AC4DE2"/>
    <w:rsid w:val="00AC4E8F"/>
    <w:rsid w:val="00AC57D9"/>
    <w:rsid w:val="00AC5D63"/>
    <w:rsid w:val="00AC6353"/>
    <w:rsid w:val="00AC653D"/>
    <w:rsid w:val="00AC71D7"/>
    <w:rsid w:val="00AC7299"/>
    <w:rsid w:val="00AC753D"/>
    <w:rsid w:val="00AC7E3D"/>
    <w:rsid w:val="00AC7E97"/>
    <w:rsid w:val="00AD05CF"/>
    <w:rsid w:val="00AD08D1"/>
    <w:rsid w:val="00AD0BDF"/>
    <w:rsid w:val="00AD0D4F"/>
    <w:rsid w:val="00AD239C"/>
    <w:rsid w:val="00AD28B7"/>
    <w:rsid w:val="00AD32D9"/>
    <w:rsid w:val="00AD340A"/>
    <w:rsid w:val="00AD3537"/>
    <w:rsid w:val="00AD3674"/>
    <w:rsid w:val="00AD3F88"/>
    <w:rsid w:val="00AD4E53"/>
    <w:rsid w:val="00AD5152"/>
    <w:rsid w:val="00AD54EC"/>
    <w:rsid w:val="00AD6083"/>
    <w:rsid w:val="00AD6135"/>
    <w:rsid w:val="00AD7F3E"/>
    <w:rsid w:val="00AE03AD"/>
    <w:rsid w:val="00AE1009"/>
    <w:rsid w:val="00AE14F5"/>
    <w:rsid w:val="00AE1696"/>
    <w:rsid w:val="00AE1974"/>
    <w:rsid w:val="00AE1BA6"/>
    <w:rsid w:val="00AE1EDC"/>
    <w:rsid w:val="00AE1F79"/>
    <w:rsid w:val="00AE2702"/>
    <w:rsid w:val="00AE3425"/>
    <w:rsid w:val="00AE38E5"/>
    <w:rsid w:val="00AE394C"/>
    <w:rsid w:val="00AE3EE4"/>
    <w:rsid w:val="00AE40E0"/>
    <w:rsid w:val="00AE4505"/>
    <w:rsid w:val="00AE46A0"/>
    <w:rsid w:val="00AE4A33"/>
    <w:rsid w:val="00AE68C4"/>
    <w:rsid w:val="00AE7375"/>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5253"/>
    <w:rsid w:val="00AF58B3"/>
    <w:rsid w:val="00AF5D1E"/>
    <w:rsid w:val="00AF7E2C"/>
    <w:rsid w:val="00B00480"/>
    <w:rsid w:val="00B00676"/>
    <w:rsid w:val="00B00776"/>
    <w:rsid w:val="00B00A0F"/>
    <w:rsid w:val="00B02772"/>
    <w:rsid w:val="00B02F57"/>
    <w:rsid w:val="00B03112"/>
    <w:rsid w:val="00B03424"/>
    <w:rsid w:val="00B036F7"/>
    <w:rsid w:val="00B0391C"/>
    <w:rsid w:val="00B043A3"/>
    <w:rsid w:val="00B045A4"/>
    <w:rsid w:val="00B049DD"/>
    <w:rsid w:val="00B04CA7"/>
    <w:rsid w:val="00B04F14"/>
    <w:rsid w:val="00B053F0"/>
    <w:rsid w:val="00B05BDC"/>
    <w:rsid w:val="00B05CE4"/>
    <w:rsid w:val="00B068FE"/>
    <w:rsid w:val="00B06A0B"/>
    <w:rsid w:val="00B06AC9"/>
    <w:rsid w:val="00B06FAD"/>
    <w:rsid w:val="00B071DC"/>
    <w:rsid w:val="00B072DA"/>
    <w:rsid w:val="00B074E5"/>
    <w:rsid w:val="00B11D09"/>
    <w:rsid w:val="00B11E9A"/>
    <w:rsid w:val="00B120DC"/>
    <w:rsid w:val="00B131B0"/>
    <w:rsid w:val="00B1379C"/>
    <w:rsid w:val="00B14B8E"/>
    <w:rsid w:val="00B14FB1"/>
    <w:rsid w:val="00B155F7"/>
    <w:rsid w:val="00B15919"/>
    <w:rsid w:val="00B16988"/>
    <w:rsid w:val="00B16D6A"/>
    <w:rsid w:val="00B1755C"/>
    <w:rsid w:val="00B17815"/>
    <w:rsid w:val="00B17EF2"/>
    <w:rsid w:val="00B2028B"/>
    <w:rsid w:val="00B211AB"/>
    <w:rsid w:val="00B213D6"/>
    <w:rsid w:val="00B21B9C"/>
    <w:rsid w:val="00B21FC1"/>
    <w:rsid w:val="00B22658"/>
    <w:rsid w:val="00B2286B"/>
    <w:rsid w:val="00B228A5"/>
    <w:rsid w:val="00B230A1"/>
    <w:rsid w:val="00B23914"/>
    <w:rsid w:val="00B23C27"/>
    <w:rsid w:val="00B24828"/>
    <w:rsid w:val="00B24BA6"/>
    <w:rsid w:val="00B24D74"/>
    <w:rsid w:val="00B24EC0"/>
    <w:rsid w:val="00B2507F"/>
    <w:rsid w:val="00B25489"/>
    <w:rsid w:val="00B2629F"/>
    <w:rsid w:val="00B26A3F"/>
    <w:rsid w:val="00B26EA5"/>
    <w:rsid w:val="00B27446"/>
    <w:rsid w:val="00B27967"/>
    <w:rsid w:val="00B27A51"/>
    <w:rsid w:val="00B300B1"/>
    <w:rsid w:val="00B30277"/>
    <w:rsid w:val="00B3069F"/>
    <w:rsid w:val="00B30DF8"/>
    <w:rsid w:val="00B31127"/>
    <w:rsid w:val="00B32243"/>
    <w:rsid w:val="00B322E1"/>
    <w:rsid w:val="00B3233C"/>
    <w:rsid w:val="00B3234B"/>
    <w:rsid w:val="00B3241C"/>
    <w:rsid w:val="00B3259B"/>
    <w:rsid w:val="00B32BE4"/>
    <w:rsid w:val="00B3369F"/>
    <w:rsid w:val="00B3390D"/>
    <w:rsid w:val="00B340D1"/>
    <w:rsid w:val="00B346A2"/>
    <w:rsid w:val="00B346CB"/>
    <w:rsid w:val="00B3545D"/>
    <w:rsid w:val="00B358B0"/>
    <w:rsid w:val="00B36272"/>
    <w:rsid w:val="00B376C0"/>
    <w:rsid w:val="00B37BEA"/>
    <w:rsid w:val="00B4097E"/>
    <w:rsid w:val="00B40A6C"/>
    <w:rsid w:val="00B40D91"/>
    <w:rsid w:val="00B4164D"/>
    <w:rsid w:val="00B41B0D"/>
    <w:rsid w:val="00B41CED"/>
    <w:rsid w:val="00B439D4"/>
    <w:rsid w:val="00B4589A"/>
    <w:rsid w:val="00B462B3"/>
    <w:rsid w:val="00B47369"/>
    <w:rsid w:val="00B474A0"/>
    <w:rsid w:val="00B47B30"/>
    <w:rsid w:val="00B50311"/>
    <w:rsid w:val="00B521BF"/>
    <w:rsid w:val="00B524B4"/>
    <w:rsid w:val="00B52C70"/>
    <w:rsid w:val="00B53011"/>
    <w:rsid w:val="00B54305"/>
    <w:rsid w:val="00B54834"/>
    <w:rsid w:val="00B54849"/>
    <w:rsid w:val="00B552E4"/>
    <w:rsid w:val="00B556BF"/>
    <w:rsid w:val="00B55A09"/>
    <w:rsid w:val="00B55D21"/>
    <w:rsid w:val="00B56803"/>
    <w:rsid w:val="00B5693D"/>
    <w:rsid w:val="00B56DC8"/>
    <w:rsid w:val="00B57321"/>
    <w:rsid w:val="00B574E0"/>
    <w:rsid w:val="00B57997"/>
    <w:rsid w:val="00B61371"/>
    <w:rsid w:val="00B61711"/>
    <w:rsid w:val="00B61C8C"/>
    <w:rsid w:val="00B61E80"/>
    <w:rsid w:val="00B62BE0"/>
    <w:rsid w:val="00B634A2"/>
    <w:rsid w:val="00B64487"/>
    <w:rsid w:val="00B64D27"/>
    <w:rsid w:val="00B651D4"/>
    <w:rsid w:val="00B65B0A"/>
    <w:rsid w:val="00B65FEF"/>
    <w:rsid w:val="00B664CD"/>
    <w:rsid w:val="00B66E99"/>
    <w:rsid w:val="00B67677"/>
    <w:rsid w:val="00B67930"/>
    <w:rsid w:val="00B703D2"/>
    <w:rsid w:val="00B706C1"/>
    <w:rsid w:val="00B70DBF"/>
    <w:rsid w:val="00B71471"/>
    <w:rsid w:val="00B7163E"/>
    <w:rsid w:val="00B71F06"/>
    <w:rsid w:val="00B7248D"/>
    <w:rsid w:val="00B727F7"/>
    <w:rsid w:val="00B7292E"/>
    <w:rsid w:val="00B72EDE"/>
    <w:rsid w:val="00B72F45"/>
    <w:rsid w:val="00B733EE"/>
    <w:rsid w:val="00B735C3"/>
    <w:rsid w:val="00B73675"/>
    <w:rsid w:val="00B750BF"/>
    <w:rsid w:val="00B75E8B"/>
    <w:rsid w:val="00B761B3"/>
    <w:rsid w:val="00B766BA"/>
    <w:rsid w:val="00B76D2A"/>
    <w:rsid w:val="00B77214"/>
    <w:rsid w:val="00B77775"/>
    <w:rsid w:val="00B800F0"/>
    <w:rsid w:val="00B8017B"/>
    <w:rsid w:val="00B80429"/>
    <w:rsid w:val="00B804FD"/>
    <w:rsid w:val="00B80835"/>
    <w:rsid w:val="00B80994"/>
    <w:rsid w:val="00B830AE"/>
    <w:rsid w:val="00B83804"/>
    <w:rsid w:val="00B8383B"/>
    <w:rsid w:val="00B83905"/>
    <w:rsid w:val="00B84582"/>
    <w:rsid w:val="00B8485A"/>
    <w:rsid w:val="00B85077"/>
    <w:rsid w:val="00B8525D"/>
    <w:rsid w:val="00B86C5B"/>
    <w:rsid w:val="00B86C88"/>
    <w:rsid w:val="00B870A4"/>
    <w:rsid w:val="00B8721C"/>
    <w:rsid w:val="00B87C17"/>
    <w:rsid w:val="00B87E6D"/>
    <w:rsid w:val="00B909F5"/>
    <w:rsid w:val="00B916FD"/>
    <w:rsid w:val="00B91C1B"/>
    <w:rsid w:val="00B91C84"/>
    <w:rsid w:val="00B92176"/>
    <w:rsid w:val="00B9360F"/>
    <w:rsid w:val="00B940F0"/>
    <w:rsid w:val="00B9498B"/>
    <w:rsid w:val="00B955AA"/>
    <w:rsid w:val="00B95EC7"/>
    <w:rsid w:val="00B96099"/>
    <w:rsid w:val="00B97EE3"/>
    <w:rsid w:val="00B97F4E"/>
    <w:rsid w:val="00BA091C"/>
    <w:rsid w:val="00BA0CB4"/>
    <w:rsid w:val="00BA1020"/>
    <w:rsid w:val="00BA1C22"/>
    <w:rsid w:val="00BA1D5A"/>
    <w:rsid w:val="00BA22D6"/>
    <w:rsid w:val="00BA2355"/>
    <w:rsid w:val="00BA26B9"/>
    <w:rsid w:val="00BA2877"/>
    <w:rsid w:val="00BA3769"/>
    <w:rsid w:val="00BA38F3"/>
    <w:rsid w:val="00BA3E6D"/>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9F3"/>
    <w:rsid w:val="00BC0A41"/>
    <w:rsid w:val="00BC133D"/>
    <w:rsid w:val="00BC1357"/>
    <w:rsid w:val="00BC13E3"/>
    <w:rsid w:val="00BC28B8"/>
    <w:rsid w:val="00BC3CBD"/>
    <w:rsid w:val="00BC4070"/>
    <w:rsid w:val="00BC47D3"/>
    <w:rsid w:val="00BC4C62"/>
    <w:rsid w:val="00BC4D32"/>
    <w:rsid w:val="00BC4E35"/>
    <w:rsid w:val="00BC52DE"/>
    <w:rsid w:val="00BC5799"/>
    <w:rsid w:val="00BC580B"/>
    <w:rsid w:val="00BC5BD4"/>
    <w:rsid w:val="00BC6038"/>
    <w:rsid w:val="00BC63AB"/>
    <w:rsid w:val="00BC6671"/>
    <w:rsid w:val="00BC6782"/>
    <w:rsid w:val="00BC6956"/>
    <w:rsid w:val="00BC7182"/>
    <w:rsid w:val="00BC7F04"/>
    <w:rsid w:val="00BD0053"/>
    <w:rsid w:val="00BD07BA"/>
    <w:rsid w:val="00BD104E"/>
    <w:rsid w:val="00BD148C"/>
    <w:rsid w:val="00BD1E4F"/>
    <w:rsid w:val="00BD4757"/>
    <w:rsid w:val="00BD5195"/>
    <w:rsid w:val="00BD5877"/>
    <w:rsid w:val="00BD5D19"/>
    <w:rsid w:val="00BD6010"/>
    <w:rsid w:val="00BD640B"/>
    <w:rsid w:val="00BD6523"/>
    <w:rsid w:val="00BD6A15"/>
    <w:rsid w:val="00BD6EAD"/>
    <w:rsid w:val="00BD77BC"/>
    <w:rsid w:val="00BD7E32"/>
    <w:rsid w:val="00BD7E45"/>
    <w:rsid w:val="00BE0239"/>
    <w:rsid w:val="00BE0C6B"/>
    <w:rsid w:val="00BE12C1"/>
    <w:rsid w:val="00BE190F"/>
    <w:rsid w:val="00BE1EBF"/>
    <w:rsid w:val="00BE252F"/>
    <w:rsid w:val="00BE30AC"/>
    <w:rsid w:val="00BE3255"/>
    <w:rsid w:val="00BE35F7"/>
    <w:rsid w:val="00BE37DE"/>
    <w:rsid w:val="00BE3BF4"/>
    <w:rsid w:val="00BE4585"/>
    <w:rsid w:val="00BE4CAF"/>
    <w:rsid w:val="00BE50EC"/>
    <w:rsid w:val="00BE56C5"/>
    <w:rsid w:val="00BE6392"/>
    <w:rsid w:val="00BE6F70"/>
    <w:rsid w:val="00BE7441"/>
    <w:rsid w:val="00BE75B6"/>
    <w:rsid w:val="00BE76E3"/>
    <w:rsid w:val="00BE7BD6"/>
    <w:rsid w:val="00BE7E85"/>
    <w:rsid w:val="00BF00EC"/>
    <w:rsid w:val="00BF0C6D"/>
    <w:rsid w:val="00BF1878"/>
    <w:rsid w:val="00BF261A"/>
    <w:rsid w:val="00BF2632"/>
    <w:rsid w:val="00BF2A5F"/>
    <w:rsid w:val="00BF2BFD"/>
    <w:rsid w:val="00BF3228"/>
    <w:rsid w:val="00BF3381"/>
    <w:rsid w:val="00BF3467"/>
    <w:rsid w:val="00BF4351"/>
    <w:rsid w:val="00BF59E3"/>
    <w:rsid w:val="00BF5C1D"/>
    <w:rsid w:val="00BF65FA"/>
    <w:rsid w:val="00BF6904"/>
    <w:rsid w:val="00BF69EE"/>
    <w:rsid w:val="00BF69F7"/>
    <w:rsid w:val="00BF708F"/>
    <w:rsid w:val="00BF714C"/>
    <w:rsid w:val="00BF770D"/>
    <w:rsid w:val="00C001F8"/>
    <w:rsid w:val="00C0108E"/>
    <w:rsid w:val="00C0112F"/>
    <w:rsid w:val="00C01FBA"/>
    <w:rsid w:val="00C020A9"/>
    <w:rsid w:val="00C0221F"/>
    <w:rsid w:val="00C02405"/>
    <w:rsid w:val="00C029CF"/>
    <w:rsid w:val="00C02EC3"/>
    <w:rsid w:val="00C03011"/>
    <w:rsid w:val="00C0334E"/>
    <w:rsid w:val="00C0347D"/>
    <w:rsid w:val="00C03CAB"/>
    <w:rsid w:val="00C0404A"/>
    <w:rsid w:val="00C0419D"/>
    <w:rsid w:val="00C04A4E"/>
    <w:rsid w:val="00C04AA0"/>
    <w:rsid w:val="00C04EAD"/>
    <w:rsid w:val="00C04F58"/>
    <w:rsid w:val="00C05839"/>
    <w:rsid w:val="00C0594F"/>
    <w:rsid w:val="00C059D2"/>
    <w:rsid w:val="00C05B4F"/>
    <w:rsid w:val="00C0636D"/>
    <w:rsid w:val="00C06DF2"/>
    <w:rsid w:val="00C078C8"/>
    <w:rsid w:val="00C07E93"/>
    <w:rsid w:val="00C1093A"/>
    <w:rsid w:val="00C11108"/>
    <w:rsid w:val="00C11487"/>
    <w:rsid w:val="00C11713"/>
    <w:rsid w:val="00C1388C"/>
    <w:rsid w:val="00C143E6"/>
    <w:rsid w:val="00C14A76"/>
    <w:rsid w:val="00C15705"/>
    <w:rsid w:val="00C15E1A"/>
    <w:rsid w:val="00C15EDB"/>
    <w:rsid w:val="00C1619B"/>
    <w:rsid w:val="00C16682"/>
    <w:rsid w:val="00C16C5C"/>
    <w:rsid w:val="00C16CC6"/>
    <w:rsid w:val="00C16F49"/>
    <w:rsid w:val="00C17217"/>
    <w:rsid w:val="00C17345"/>
    <w:rsid w:val="00C176E9"/>
    <w:rsid w:val="00C17826"/>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40AF"/>
    <w:rsid w:val="00C240F7"/>
    <w:rsid w:val="00C24E27"/>
    <w:rsid w:val="00C257CB"/>
    <w:rsid w:val="00C269D2"/>
    <w:rsid w:val="00C27766"/>
    <w:rsid w:val="00C27BE6"/>
    <w:rsid w:val="00C27D82"/>
    <w:rsid w:val="00C27FF9"/>
    <w:rsid w:val="00C30C08"/>
    <w:rsid w:val="00C314AC"/>
    <w:rsid w:val="00C31F3E"/>
    <w:rsid w:val="00C3224C"/>
    <w:rsid w:val="00C328AA"/>
    <w:rsid w:val="00C32E4B"/>
    <w:rsid w:val="00C333EA"/>
    <w:rsid w:val="00C3386B"/>
    <w:rsid w:val="00C33A96"/>
    <w:rsid w:val="00C33BC3"/>
    <w:rsid w:val="00C34E48"/>
    <w:rsid w:val="00C357B9"/>
    <w:rsid w:val="00C35A08"/>
    <w:rsid w:val="00C35E01"/>
    <w:rsid w:val="00C3624E"/>
    <w:rsid w:val="00C36423"/>
    <w:rsid w:val="00C3692F"/>
    <w:rsid w:val="00C36D87"/>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982"/>
    <w:rsid w:val="00C4416F"/>
    <w:rsid w:val="00C46E99"/>
    <w:rsid w:val="00C474DE"/>
    <w:rsid w:val="00C477BC"/>
    <w:rsid w:val="00C47DAE"/>
    <w:rsid w:val="00C47F28"/>
    <w:rsid w:val="00C50084"/>
    <w:rsid w:val="00C50630"/>
    <w:rsid w:val="00C50FBA"/>
    <w:rsid w:val="00C5194F"/>
    <w:rsid w:val="00C51BCF"/>
    <w:rsid w:val="00C51E86"/>
    <w:rsid w:val="00C5250C"/>
    <w:rsid w:val="00C52B87"/>
    <w:rsid w:val="00C52D72"/>
    <w:rsid w:val="00C52E82"/>
    <w:rsid w:val="00C53627"/>
    <w:rsid w:val="00C53DD2"/>
    <w:rsid w:val="00C54550"/>
    <w:rsid w:val="00C54938"/>
    <w:rsid w:val="00C54ACC"/>
    <w:rsid w:val="00C54E5F"/>
    <w:rsid w:val="00C54E98"/>
    <w:rsid w:val="00C55FB9"/>
    <w:rsid w:val="00C56275"/>
    <w:rsid w:val="00C5699C"/>
    <w:rsid w:val="00C56A8C"/>
    <w:rsid w:val="00C56F8E"/>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E47"/>
    <w:rsid w:val="00C6603C"/>
    <w:rsid w:val="00C66A0B"/>
    <w:rsid w:val="00C66FD0"/>
    <w:rsid w:val="00C674FC"/>
    <w:rsid w:val="00C67CEA"/>
    <w:rsid w:val="00C70245"/>
    <w:rsid w:val="00C70327"/>
    <w:rsid w:val="00C7035C"/>
    <w:rsid w:val="00C70746"/>
    <w:rsid w:val="00C70765"/>
    <w:rsid w:val="00C70A4A"/>
    <w:rsid w:val="00C70A67"/>
    <w:rsid w:val="00C7113E"/>
    <w:rsid w:val="00C711A8"/>
    <w:rsid w:val="00C713D8"/>
    <w:rsid w:val="00C71435"/>
    <w:rsid w:val="00C714A8"/>
    <w:rsid w:val="00C714D9"/>
    <w:rsid w:val="00C71F7A"/>
    <w:rsid w:val="00C72405"/>
    <w:rsid w:val="00C728F4"/>
    <w:rsid w:val="00C72968"/>
    <w:rsid w:val="00C72C9B"/>
    <w:rsid w:val="00C72E4D"/>
    <w:rsid w:val="00C730AF"/>
    <w:rsid w:val="00C738FD"/>
    <w:rsid w:val="00C73FC5"/>
    <w:rsid w:val="00C74734"/>
    <w:rsid w:val="00C748C8"/>
    <w:rsid w:val="00C74B26"/>
    <w:rsid w:val="00C761F2"/>
    <w:rsid w:val="00C777A2"/>
    <w:rsid w:val="00C77AE3"/>
    <w:rsid w:val="00C80030"/>
    <w:rsid w:val="00C800B4"/>
    <w:rsid w:val="00C801C8"/>
    <w:rsid w:val="00C8080C"/>
    <w:rsid w:val="00C8154F"/>
    <w:rsid w:val="00C81825"/>
    <w:rsid w:val="00C81B59"/>
    <w:rsid w:val="00C81B8E"/>
    <w:rsid w:val="00C822DA"/>
    <w:rsid w:val="00C828C4"/>
    <w:rsid w:val="00C834D5"/>
    <w:rsid w:val="00C836C5"/>
    <w:rsid w:val="00C83E7C"/>
    <w:rsid w:val="00C8400D"/>
    <w:rsid w:val="00C8401E"/>
    <w:rsid w:val="00C84A08"/>
    <w:rsid w:val="00C84A1B"/>
    <w:rsid w:val="00C84D44"/>
    <w:rsid w:val="00C851BB"/>
    <w:rsid w:val="00C8520E"/>
    <w:rsid w:val="00C85466"/>
    <w:rsid w:val="00C856E0"/>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1E0"/>
    <w:rsid w:val="00C949EA"/>
    <w:rsid w:val="00C95087"/>
    <w:rsid w:val="00C956BB"/>
    <w:rsid w:val="00C958D6"/>
    <w:rsid w:val="00C95CC9"/>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809"/>
    <w:rsid w:val="00CA3B17"/>
    <w:rsid w:val="00CA3EA2"/>
    <w:rsid w:val="00CA4195"/>
    <w:rsid w:val="00CA4910"/>
    <w:rsid w:val="00CA4988"/>
    <w:rsid w:val="00CA5045"/>
    <w:rsid w:val="00CA549E"/>
    <w:rsid w:val="00CA55F4"/>
    <w:rsid w:val="00CA562E"/>
    <w:rsid w:val="00CA574B"/>
    <w:rsid w:val="00CA641D"/>
    <w:rsid w:val="00CA6787"/>
    <w:rsid w:val="00CA68F4"/>
    <w:rsid w:val="00CA727F"/>
    <w:rsid w:val="00CA74E2"/>
    <w:rsid w:val="00CA7763"/>
    <w:rsid w:val="00CA79CF"/>
    <w:rsid w:val="00CB0525"/>
    <w:rsid w:val="00CB0C82"/>
    <w:rsid w:val="00CB15DB"/>
    <w:rsid w:val="00CB21BC"/>
    <w:rsid w:val="00CB237D"/>
    <w:rsid w:val="00CB23A6"/>
    <w:rsid w:val="00CB2BDB"/>
    <w:rsid w:val="00CB2EC3"/>
    <w:rsid w:val="00CB32C9"/>
    <w:rsid w:val="00CB3F1A"/>
    <w:rsid w:val="00CB3FEB"/>
    <w:rsid w:val="00CB4135"/>
    <w:rsid w:val="00CB4ECC"/>
    <w:rsid w:val="00CB50C6"/>
    <w:rsid w:val="00CB5631"/>
    <w:rsid w:val="00CB6045"/>
    <w:rsid w:val="00CB611F"/>
    <w:rsid w:val="00CB6594"/>
    <w:rsid w:val="00CB66AE"/>
    <w:rsid w:val="00CB6732"/>
    <w:rsid w:val="00CB724D"/>
    <w:rsid w:val="00CB7309"/>
    <w:rsid w:val="00CC0E93"/>
    <w:rsid w:val="00CC0FAF"/>
    <w:rsid w:val="00CC386D"/>
    <w:rsid w:val="00CC3CD0"/>
    <w:rsid w:val="00CC422A"/>
    <w:rsid w:val="00CC44A0"/>
    <w:rsid w:val="00CC497E"/>
    <w:rsid w:val="00CC4F13"/>
    <w:rsid w:val="00CC4F8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6C9"/>
    <w:rsid w:val="00CD4C8D"/>
    <w:rsid w:val="00CD4F79"/>
    <w:rsid w:val="00CD535C"/>
    <w:rsid w:val="00CD6191"/>
    <w:rsid w:val="00CD7FFC"/>
    <w:rsid w:val="00CE1685"/>
    <w:rsid w:val="00CE1752"/>
    <w:rsid w:val="00CE1761"/>
    <w:rsid w:val="00CE18C6"/>
    <w:rsid w:val="00CE197D"/>
    <w:rsid w:val="00CE26D4"/>
    <w:rsid w:val="00CE28A6"/>
    <w:rsid w:val="00CE30F4"/>
    <w:rsid w:val="00CE33F0"/>
    <w:rsid w:val="00CE3932"/>
    <w:rsid w:val="00CE39B8"/>
    <w:rsid w:val="00CE490E"/>
    <w:rsid w:val="00CE4A3C"/>
    <w:rsid w:val="00CE4A99"/>
    <w:rsid w:val="00CE5A0D"/>
    <w:rsid w:val="00CE5A2F"/>
    <w:rsid w:val="00CE608E"/>
    <w:rsid w:val="00CE6EAD"/>
    <w:rsid w:val="00CE734F"/>
    <w:rsid w:val="00CE7778"/>
    <w:rsid w:val="00CE7BDC"/>
    <w:rsid w:val="00CE7F3D"/>
    <w:rsid w:val="00CF0266"/>
    <w:rsid w:val="00CF0528"/>
    <w:rsid w:val="00CF06A9"/>
    <w:rsid w:val="00CF0C8A"/>
    <w:rsid w:val="00CF17DA"/>
    <w:rsid w:val="00CF21FF"/>
    <w:rsid w:val="00CF284D"/>
    <w:rsid w:val="00CF2D93"/>
    <w:rsid w:val="00CF33D8"/>
    <w:rsid w:val="00CF3AC8"/>
    <w:rsid w:val="00CF3FAA"/>
    <w:rsid w:val="00CF40DF"/>
    <w:rsid w:val="00CF4706"/>
    <w:rsid w:val="00CF4EF7"/>
    <w:rsid w:val="00CF59EF"/>
    <w:rsid w:val="00CF6647"/>
    <w:rsid w:val="00CF66EC"/>
    <w:rsid w:val="00CF6834"/>
    <w:rsid w:val="00CF6DF8"/>
    <w:rsid w:val="00CF6ED5"/>
    <w:rsid w:val="00CF7117"/>
    <w:rsid w:val="00CF71DE"/>
    <w:rsid w:val="00CF7B9F"/>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A3B"/>
    <w:rsid w:val="00D10C13"/>
    <w:rsid w:val="00D10ED2"/>
    <w:rsid w:val="00D120A0"/>
    <w:rsid w:val="00D135C5"/>
    <w:rsid w:val="00D1398B"/>
    <w:rsid w:val="00D13A39"/>
    <w:rsid w:val="00D13CEA"/>
    <w:rsid w:val="00D15E43"/>
    <w:rsid w:val="00D16741"/>
    <w:rsid w:val="00D16842"/>
    <w:rsid w:val="00D16CAA"/>
    <w:rsid w:val="00D16D4C"/>
    <w:rsid w:val="00D16E2D"/>
    <w:rsid w:val="00D2002F"/>
    <w:rsid w:val="00D208A0"/>
    <w:rsid w:val="00D210C6"/>
    <w:rsid w:val="00D210CC"/>
    <w:rsid w:val="00D22450"/>
    <w:rsid w:val="00D23009"/>
    <w:rsid w:val="00D23582"/>
    <w:rsid w:val="00D235F9"/>
    <w:rsid w:val="00D240F9"/>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7AD"/>
    <w:rsid w:val="00D347EA"/>
    <w:rsid w:val="00D34EE8"/>
    <w:rsid w:val="00D354A5"/>
    <w:rsid w:val="00D3734F"/>
    <w:rsid w:val="00D3736A"/>
    <w:rsid w:val="00D374DE"/>
    <w:rsid w:val="00D3750C"/>
    <w:rsid w:val="00D37837"/>
    <w:rsid w:val="00D37BF3"/>
    <w:rsid w:val="00D37D85"/>
    <w:rsid w:val="00D37EC2"/>
    <w:rsid w:val="00D40204"/>
    <w:rsid w:val="00D402F0"/>
    <w:rsid w:val="00D4074F"/>
    <w:rsid w:val="00D40E65"/>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7698"/>
    <w:rsid w:val="00D47BDC"/>
    <w:rsid w:val="00D50996"/>
    <w:rsid w:val="00D509B8"/>
    <w:rsid w:val="00D5131C"/>
    <w:rsid w:val="00D5179D"/>
    <w:rsid w:val="00D51B7E"/>
    <w:rsid w:val="00D51E90"/>
    <w:rsid w:val="00D51FAB"/>
    <w:rsid w:val="00D52038"/>
    <w:rsid w:val="00D5230D"/>
    <w:rsid w:val="00D5244C"/>
    <w:rsid w:val="00D524AE"/>
    <w:rsid w:val="00D53DBA"/>
    <w:rsid w:val="00D54C14"/>
    <w:rsid w:val="00D55514"/>
    <w:rsid w:val="00D5585A"/>
    <w:rsid w:val="00D5679F"/>
    <w:rsid w:val="00D56D27"/>
    <w:rsid w:val="00D5785C"/>
    <w:rsid w:val="00D578AB"/>
    <w:rsid w:val="00D60058"/>
    <w:rsid w:val="00D6163E"/>
    <w:rsid w:val="00D624C0"/>
    <w:rsid w:val="00D6281C"/>
    <w:rsid w:val="00D63567"/>
    <w:rsid w:val="00D6365D"/>
    <w:rsid w:val="00D6366A"/>
    <w:rsid w:val="00D63F4D"/>
    <w:rsid w:val="00D64397"/>
    <w:rsid w:val="00D6445A"/>
    <w:rsid w:val="00D644A4"/>
    <w:rsid w:val="00D644A7"/>
    <w:rsid w:val="00D644CD"/>
    <w:rsid w:val="00D649A3"/>
    <w:rsid w:val="00D64E52"/>
    <w:rsid w:val="00D658BA"/>
    <w:rsid w:val="00D67274"/>
    <w:rsid w:val="00D673C2"/>
    <w:rsid w:val="00D6773A"/>
    <w:rsid w:val="00D70066"/>
    <w:rsid w:val="00D7067F"/>
    <w:rsid w:val="00D70A7D"/>
    <w:rsid w:val="00D70D88"/>
    <w:rsid w:val="00D711A7"/>
    <w:rsid w:val="00D71464"/>
    <w:rsid w:val="00D714CA"/>
    <w:rsid w:val="00D71733"/>
    <w:rsid w:val="00D72A83"/>
    <w:rsid w:val="00D7300D"/>
    <w:rsid w:val="00D733CC"/>
    <w:rsid w:val="00D738EB"/>
    <w:rsid w:val="00D73F82"/>
    <w:rsid w:val="00D74A06"/>
    <w:rsid w:val="00D752B7"/>
    <w:rsid w:val="00D75C5E"/>
    <w:rsid w:val="00D76C13"/>
    <w:rsid w:val="00D771D3"/>
    <w:rsid w:val="00D77315"/>
    <w:rsid w:val="00D7783D"/>
    <w:rsid w:val="00D77F58"/>
    <w:rsid w:val="00D8017E"/>
    <w:rsid w:val="00D803DF"/>
    <w:rsid w:val="00D809F3"/>
    <w:rsid w:val="00D80A8D"/>
    <w:rsid w:val="00D80C21"/>
    <w:rsid w:val="00D81F4D"/>
    <w:rsid w:val="00D82243"/>
    <w:rsid w:val="00D83AC4"/>
    <w:rsid w:val="00D83E5E"/>
    <w:rsid w:val="00D846AB"/>
    <w:rsid w:val="00D84F09"/>
    <w:rsid w:val="00D853E6"/>
    <w:rsid w:val="00D862B8"/>
    <w:rsid w:val="00D863F0"/>
    <w:rsid w:val="00D864F8"/>
    <w:rsid w:val="00D87E29"/>
    <w:rsid w:val="00D917A6"/>
    <w:rsid w:val="00D91BA3"/>
    <w:rsid w:val="00D929EC"/>
    <w:rsid w:val="00D92E41"/>
    <w:rsid w:val="00D93052"/>
    <w:rsid w:val="00D938F4"/>
    <w:rsid w:val="00D94644"/>
    <w:rsid w:val="00D94994"/>
    <w:rsid w:val="00D94FA8"/>
    <w:rsid w:val="00D95A1E"/>
    <w:rsid w:val="00D95FE4"/>
    <w:rsid w:val="00D96085"/>
    <w:rsid w:val="00D962D7"/>
    <w:rsid w:val="00D96925"/>
    <w:rsid w:val="00D97271"/>
    <w:rsid w:val="00D976B6"/>
    <w:rsid w:val="00DA024F"/>
    <w:rsid w:val="00DA0451"/>
    <w:rsid w:val="00DA0907"/>
    <w:rsid w:val="00DA0F29"/>
    <w:rsid w:val="00DA1DEE"/>
    <w:rsid w:val="00DA2BD9"/>
    <w:rsid w:val="00DA2FA2"/>
    <w:rsid w:val="00DA302C"/>
    <w:rsid w:val="00DA3782"/>
    <w:rsid w:val="00DA3F57"/>
    <w:rsid w:val="00DA3FBD"/>
    <w:rsid w:val="00DA431F"/>
    <w:rsid w:val="00DA477A"/>
    <w:rsid w:val="00DA4901"/>
    <w:rsid w:val="00DA4B2C"/>
    <w:rsid w:val="00DA56F3"/>
    <w:rsid w:val="00DA5F6B"/>
    <w:rsid w:val="00DA645E"/>
    <w:rsid w:val="00DA6736"/>
    <w:rsid w:val="00DA69AD"/>
    <w:rsid w:val="00DA6AB6"/>
    <w:rsid w:val="00DA6F2C"/>
    <w:rsid w:val="00DA7193"/>
    <w:rsid w:val="00DA7715"/>
    <w:rsid w:val="00DB02BA"/>
    <w:rsid w:val="00DB20DB"/>
    <w:rsid w:val="00DB213F"/>
    <w:rsid w:val="00DB2EF1"/>
    <w:rsid w:val="00DB3349"/>
    <w:rsid w:val="00DB3488"/>
    <w:rsid w:val="00DB522C"/>
    <w:rsid w:val="00DB59B4"/>
    <w:rsid w:val="00DB5E96"/>
    <w:rsid w:val="00DB5FA8"/>
    <w:rsid w:val="00DB65F2"/>
    <w:rsid w:val="00DB6F7F"/>
    <w:rsid w:val="00DB7583"/>
    <w:rsid w:val="00DB7608"/>
    <w:rsid w:val="00DB7A44"/>
    <w:rsid w:val="00DB7BE6"/>
    <w:rsid w:val="00DB7D16"/>
    <w:rsid w:val="00DB7DC3"/>
    <w:rsid w:val="00DB7EEF"/>
    <w:rsid w:val="00DC0B49"/>
    <w:rsid w:val="00DC0FC5"/>
    <w:rsid w:val="00DC18CF"/>
    <w:rsid w:val="00DC1CF3"/>
    <w:rsid w:val="00DC2586"/>
    <w:rsid w:val="00DC3221"/>
    <w:rsid w:val="00DC3AA6"/>
    <w:rsid w:val="00DC4021"/>
    <w:rsid w:val="00DC42A5"/>
    <w:rsid w:val="00DC486F"/>
    <w:rsid w:val="00DC4E1E"/>
    <w:rsid w:val="00DC601A"/>
    <w:rsid w:val="00DC69C4"/>
    <w:rsid w:val="00DC773F"/>
    <w:rsid w:val="00DC77E3"/>
    <w:rsid w:val="00DD0092"/>
    <w:rsid w:val="00DD12E6"/>
    <w:rsid w:val="00DD1484"/>
    <w:rsid w:val="00DD16C0"/>
    <w:rsid w:val="00DD17EE"/>
    <w:rsid w:val="00DD1B7C"/>
    <w:rsid w:val="00DD25F4"/>
    <w:rsid w:val="00DD29E5"/>
    <w:rsid w:val="00DD2B70"/>
    <w:rsid w:val="00DD2CB5"/>
    <w:rsid w:val="00DD35A7"/>
    <w:rsid w:val="00DD37A5"/>
    <w:rsid w:val="00DD4903"/>
    <w:rsid w:val="00DD51EA"/>
    <w:rsid w:val="00DD64F3"/>
    <w:rsid w:val="00DD6CFA"/>
    <w:rsid w:val="00DD74A3"/>
    <w:rsid w:val="00DD7D8B"/>
    <w:rsid w:val="00DD7F40"/>
    <w:rsid w:val="00DE06DD"/>
    <w:rsid w:val="00DE1289"/>
    <w:rsid w:val="00DE1B01"/>
    <w:rsid w:val="00DE2753"/>
    <w:rsid w:val="00DE35C1"/>
    <w:rsid w:val="00DE3A56"/>
    <w:rsid w:val="00DE3B5C"/>
    <w:rsid w:val="00DE4008"/>
    <w:rsid w:val="00DE4A7A"/>
    <w:rsid w:val="00DE4F03"/>
    <w:rsid w:val="00DE4F6A"/>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28C5"/>
    <w:rsid w:val="00DF3272"/>
    <w:rsid w:val="00DF4ACC"/>
    <w:rsid w:val="00DF4CF1"/>
    <w:rsid w:val="00DF4F84"/>
    <w:rsid w:val="00DF50BD"/>
    <w:rsid w:val="00DF559C"/>
    <w:rsid w:val="00DF5AC1"/>
    <w:rsid w:val="00DF6CDC"/>
    <w:rsid w:val="00DF7368"/>
    <w:rsid w:val="00DF76DD"/>
    <w:rsid w:val="00DF79C4"/>
    <w:rsid w:val="00DF7D23"/>
    <w:rsid w:val="00E00076"/>
    <w:rsid w:val="00E002B3"/>
    <w:rsid w:val="00E015A8"/>
    <w:rsid w:val="00E015CE"/>
    <w:rsid w:val="00E031F6"/>
    <w:rsid w:val="00E03454"/>
    <w:rsid w:val="00E0351F"/>
    <w:rsid w:val="00E0391E"/>
    <w:rsid w:val="00E03F31"/>
    <w:rsid w:val="00E04F95"/>
    <w:rsid w:val="00E055BD"/>
    <w:rsid w:val="00E05E9C"/>
    <w:rsid w:val="00E05EC9"/>
    <w:rsid w:val="00E05EF3"/>
    <w:rsid w:val="00E06BEC"/>
    <w:rsid w:val="00E072E4"/>
    <w:rsid w:val="00E07DB5"/>
    <w:rsid w:val="00E10412"/>
    <w:rsid w:val="00E10551"/>
    <w:rsid w:val="00E10CB5"/>
    <w:rsid w:val="00E11A0C"/>
    <w:rsid w:val="00E11B4C"/>
    <w:rsid w:val="00E11EDE"/>
    <w:rsid w:val="00E1367C"/>
    <w:rsid w:val="00E13989"/>
    <w:rsid w:val="00E13B8B"/>
    <w:rsid w:val="00E13FAD"/>
    <w:rsid w:val="00E149EC"/>
    <w:rsid w:val="00E14E82"/>
    <w:rsid w:val="00E155C3"/>
    <w:rsid w:val="00E15CFB"/>
    <w:rsid w:val="00E16289"/>
    <w:rsid w:val="00E174BB"/>
    <w:rsid w:val="00E17F5D"/>
    <w:rsid w:val="00E207B1"/>
    <w:rsid w:val="00E20D8E"/>
    <w:rsid w:val="00E21073"/>
    <w:rsid w:val="00E210C7"/>
    <w:rsid w:val="00E219F6"/>
    <w:rsid w:val="00E21BD0"/>
    <w:rsid w:val="00E21F17"/>
    <w:rsid w:val="00E22454"/>
    <w:rsid w:val="00E22C5D"/>
    <w:rsid w:val="00E23A68"/>
    <w:rsid w:val="00E23DED"/>
    <w:rsid w:val="00E24206"/>
    <w:rsid w:val="00E242B5"/>
    <w:rsid w:val="00E24B84"/>
    <w:rsid w:val="00E26132"/>
    <w:rsid w:val="00E2647D"/>
    <w:rsid w:val="00E3001D"/>
    <w:rsid w:val="00E3002C"/>
    <w:rsid w:val="00E3033C"/>
    <w:rsid w:val="00E31003"/>
    <w:rsid w:val="00E312C2"/>
    <w:rsid w:val="00E314FB"/>
    <w:rsid w:val="00E31993"/>
    <w:rsid w:val="00E332A9"/>
    <w:rsid w:val="00E339C0"/>
    <w:rsid w:val="00E33AA3"/>
    <w:rsid w:val="00E34624"/>
    <w:rsid w:val="00E3475E"/>
    <w:rsid w:val="00E34AD5"/>
    <w:rsid w:val="00E3523B"/>
    <w:rsid w:val="00E35ED2"/>
    <w:rsid w:val="00E36085"/>
    <w:rsid w:val="00E36561"/>
    <w:rsid w:val="00E36CF8"/>
    <w:rsid w:val="00E36F9E"/>
    <w:rsid w:val="00E3756A"/>
    <w:rsid w:val="00E40139"/>
    <w:rsid w:val="00E4016E"/>
    <w:rsid w:val="00E409FD"/>
    <w:rsid w:val="00E41B4E"/>
    <w:rsid w:val="00E42E00"/>
    <w:rsid w:val="00E435F7"/>
    <w:rsid w:val="00E4395C"/>
    <w:rsid w:val="00E43CF2"/>
    <w:rsid w:val="00E4420E"/>
    <w:rsid w:val="00E446BF"/>
    <w:rsid w:val="00E44F61"/>
    <w:rsid w:val="00E45319"/>
    <w:rsid w:val="00E46028"/>
    <w:rsid w:val="00E461FD"/>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C1"/>
    <w:rsid w:val="00E54973"/>
    <w:rsid w:val="00E5521E"/>
    <w:rsid w:val="00E560B3"/>
    <w:rsid w:val="00E56CAC"/>
    <w:rsid w:val="00E56EE5"/>
    <w:rsid w:val="00E5731D"/>
    <w:rsid w:val="00E5765C"/>
    <w:rsid w:val="00E578E5"/>
    <w:rsid w:val="00E60CB4"/>
    <w:rsid w:val="00E612B7"/>
    <w:rsid w:val="00E61678"/>
    <w:rsid w:val="00E6190F"/>
    <w:rsid w:val="00E61E0C"/>
    <w:rsid w:val="00E61E6E"/>
    <w:rsid w:val="00E6232B"/>
    <w:rsid w:val="00E62E6F"/>
    <w:rsid w:val="00E6307E"/>
    <w:rsid w:val="00E63283"/>
    <w:rsid w:val="00E636D2"/>
    <w:rsid w:val="00E63958"/>
    <w:rsid w:val="00E63E20"/>
    <w:rsid w:val="00E64472"/>
    <w:rsid w:val="00E645E5"/>
    <w:rsid w:val="00E64849"/>
    <w:rsid w:val="00E64C70"/>
    <w:rsid w:val="00E650D7"/>
    <w:rsid w:val="00E6542E"/>
    <w:rsid w:val="00E65B3B"/>
    <w:rsid w:val="00E6627C"/>
    <w:rsid w:val="00E66C5D"/>
    <w:rsid w:val="00E66D7F"/>
    <w:rsid w:val="00E67EAD"/>
    <w:rsid w:val="00E705BB"/>
    <w:rsid w:val="00E70DFA"/>
    <w:rsid w:val="00E71349"/>
    <w:rsid w:val="00E719E3"/>
    <w:rsid w:val="00E72C2B"/>
    <w:rsid w:val="00E73418"/>
    <w:rsid w:val="00E73667"/>
    <w:rsid w:val="00E73755"/>
    <w:rsid w:val="00E738F8"/>
    <w:rsid w:val="00E739A5"/>
    <w:rsid w:val="00E7434D"/>
    <w:rsid w:val="00E74826"/>
    <w:rsid w:val="00E74901"/>
    <w:rsid w:val="00E74D93"/>
    <w:rsid w:val="00E755E3"/>
    <w:rsid w:val="00E75641"/>
    <w:rsid w:val="00E75D5F"/>
    <w:rsid w:val="00E760DD"/>
    <w:rsid w:val="00E76CC3"/>
    <w:rsid w:val="00E77301"/>
    <w:rsid w:val="00E77BE3"/>
    <w:rsid w:val="00E80B1A"/>
    <w:rsid w:val="00E80EFD"/>
    <w:rsid w:val="00E8101D"/>
    <w:rsid w:val="00E811FA"/>
    <w:rsid w:val="00E81945"/>
    <w:rsid w:val="00E823BF"/>
    <w:rsid w:val="00E82750"/>
    <w:rsid w:val="00E82791"/>
    <w:rsid w:val="00E82911"/>
    <w:rsid w:val="00E83ACB"/>
    <w:rsid w:val="00E83D0C"/>
    <w:rsid w:val="00E84758"/>
    <w:rsid w:val="00E8488A"/>
    <w:rsid w:val="00E84906"/>
    <w:rsid w:val="00E85BCD"/>
    <w:rsid w:val="00E8703B"/>
    <w:rsid w:val="00E871DB"/>
    <w:rsid w:val="00E87277"/>
    <w:rsid w:val="00E87352"/>
    <w:rsid w:val="00E87850"/>
    <w:rsid w:val="00E8799F"/>
    <w:rsid w:val="00E9017E"/>
    <w:rsid w:val="00E907EF"/>
    <w:rsid w:val="00E90A72"/>
    <w:rsid w:val="00E90B36"/>
    <w:rsid w:val="00E91620"/>
    <w:rsid w:val="00E91AB2"/>
    <w:rsid w:val="00E91B2D"/>
    <w:rsid w:val="00E92489"/>
    <w:rsid w:val="00E92842"/>
    <w:rsid w:val="00E92A93"/>
    <w:rsid w:val="00E92C7B"/>
    <w:rsid w:val="00E92EA2"/>
    <w:rsid w:val="00E93A0C"/>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2D7D"/>
    <w:rsid w:val="00EA2DE5"/>
    <w:rsid w:val="00EA2E4C"/>
    <w:rsid w:val="00EA35C2"/>
    <w:rsid w:val="00EA36E8"/>
    <w:rsid w:val="00EA3A6B"/>
    <w:rsid w:val="00EA3DE1"/>
    <w:rsid w:val="00EA3EAA"/>
    <w:rsid w:val="00EA3FBA"/>
    <w:rsid w:val="00EA519A"/>
    <w:rsid w:val="00EA5256"/>
    <w:rsid w:val="00EA5629"/>
    <w:rsid w:val="00EA57BA"/>
    <w:rsid w:val="00EA5D8D"/>
    <w:rsid w:val="00EA5FEC"/>
    <w:rsid w:val="00EA63BF"/>
    <w:rsid w:val="00EA6B0A"/>
    <w:rsid w:val="00EB0727"/>
    <w:rsid w:val="00EB0748"/>
    <w:rsid w:val="00EB0D4F"/>
    <w:rsid w:val="00EB12D2"/>
    <w:rsid w:val="00EB1BD2"/>
    <w:rsid w:val="00EB1CB1"/>
    <w:rsid w:val="00EB269A"/>
    <w:rsid w:val="00EB26E4"/>
    <w:rsid w:val="00EB28EC"/>
    <w:rsid w:val="00EB3364"/>
    <w:rsid w:val="00EB3442"/>
    <w:rsid w:val="00EB3B63"/>
    <w:rsid w:val="00EB3F2A"/>
    <w:rsid w:val="00EB468C"/>
    <w:rsid w:val="00EB5145"/>
    <w:rsid w:val="00EB5FEB"/>
    <w:rsid w:val="00EB6058"/>
    <w:rsid w:val="00EB6FF0"/>
    <w:rsid w:val="00EB72D8"/>
    <w:rsid w:val="00EB7917"/>
    <w:rsid w:val="00EC029B"/>
    <w:rsid w:val="00EC0BE6"/>
    <w:rsid w:val="00EC0D11"/>
    <w:rsid w:val="00EC14BC"/>
    <w:rsid w:val="00EC1A23"/>
    <w:rsid w:val="00EC1BFD"/>
    <w:rsid w:val="00EC1D40"/>
    <w:rsid w:val="00EC27EE"/>
    <w:rsid w:val="00EC29E9"/>
    <w:rsid w:val="00EC2FDE"/>
    <w:rsid w:val="00EC33C9"/>
    <w:rsid w:val="00EC34A5"/>
    <w:rsid w:val="00EC3D2A"/>
    <w:rsid w:val="00EC4815"/>
    <w:rsid w:val="00EC4E6D"/>
    <w:rsid w:val="00EC51A3"/>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667"/>
    <w:rsid w:val="00ED3EEA"/>
    <w:rsid w:val="00ED4244"/>
    <w:rsid w:val="00ED4A22"/>
    <w:rsid w:val="00ED5190"/>
    <w:rsid w:val="00ED557B"/>
    <w:rsid w:val="00ED5601"/>
    <w:rsid w:val="00ED58FE"/>
    <w:rsid w:val="00ED5C21"/>
    <w:rsid w:val="00ED63FA"/>
    <w:rsid w:val="00ED6529"/>
    <w:rsid w:val="00ED6D9E"/>
    <w:rsid w:val="00ED6FE4"/>
    <w:rsid w:val="00ED7318"/>
    <w:rsid w:val="00ED7646"/>
    <w:rsid w:val="00ED7C80"/>
    <w:rsid w:val="00ED7CED"/>
    <w:rsid w:val="00EE0C00"/>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7BBB"/>
    <w:rsid w:val="00EF0789"/>
    <w:rsid w:val="00EF1366"/>
    <w:rsid w:val="00EF1A97"/>
    <w:rsid w:val="00EF354D"/>
    <w:rsid w:val="00EF3AD0"/>
    <w:rsid w:val="00EF3B55"/>
    <w:rsid w:val="00EF4076"/>
    <w:rsid w:val="00EF4664"/>
    <w:rsid w:val="00EF47E9"/>
    <w:rsid w:val="00EF5281"/>
    <w:rsid w:val="00EF5D8E"/>
    <w:rsid w:val="00EF5F2B"/>
    <w:rsid w:val="00EF6A8F"/>
    <w:rsid w:val="00EF6BD8"/>
    <w:rsid w:val="00EF6D8B"/>
    <w:rsid w:val="00EF7852"/>
    <w:rsid w:val="00EF7B67"/>
    <w:rsid w:val="00EF7DF7"/>
    <w:rsid w:val="00EF7E0D"/>
    <w:rsid w:val="00F000B4"/>
    <w:rsid w:val="00F00493"/>
    <w:rsid w:val="00F00B4A"/>
    <w:rsid w:val="00F00F95"/>
    <w:rsid w:val="00F018D7"/>
    <w:rsid w:val="00F01F94"/>
    <w:rsid w:val="00F02045"/>
    <w:rsid w:val="00F0231F"/>
    <w:rsid w:val="00F023C4"/>
    <w:rsid w:val="00F02661"/>
    <w:rsid w:val="00F02674"/>
    <w:rsid w:val="00F02767"/>
    <w:rsid w:val="00F02855"/>
    <w:rsid w:val="00F02876"/>
    <w:rsid w:val="00F02BA5"/>
    <w:rsid w:val="00F030E1"/>
    <w:rsid w:val="00F0385C"/>
    <w:rsid w:val="00F039F6"/>
    <w:rsid w:val="00F03CC3"/>
    <w:rsid w:val="00F03E06"/>
    <w:rsid w:val="00F047B2"/>
    <w:rsid w:val="00F049DB"/>
    <w:rsid w:val="00F05100"/>
    <w:rsid w:val="00F0511B"/>
    <w:rsid w:val="00F05667"/>
    <w:rsid w:val="00F05690"/>
    <w:rsid w:val="00F060DC"/>
    <w:rsid w:val="00F06429"/>
    <w:rsid w:val="00F069FB"/>
    <w:rsid w:val="00F06B2D"/>
    <w:rsid w:val="00F07420"/>
    <w:rsid w:val="00F079C3"/>
    <w:rsid w:val="00F1064B"/>
    <w:rsid w:val="00F1066B"/>
    <w:rsid w:val="00F106E3"/>
    <w:rsid w:val="00F10BC9"/>
    <w:rsid w:val="00F10CC9"/>
    <w:rsid w:val="00F10DDF"/>
    <w:rsid w:val="00F10F69"/>
    <w:rsid w:val="00F110EB"/>
    <w:rsid w:val="00F11C8F"/>
    <w:rsid w:val="00F124C1"/>
    <w:rsid w:val="00F12A02"/>
    <w:rsid w:val="00F13A3F"/>
    <w:rsid w:val="00F14C76"/>
    <w:rsid w:val="00F15A1B"/>
    <w:rsid w:val="00F16296"/>
    <w:rsid w:val="00F16ABE"/>
    <w:rsid w:val="00F17711"/>
    <w:rsid w:val="00F17DAE"/>
    <w:rsid w:val="00F203D7"/>
    <w:rsid w:val="00F20475"/>
    <w:rsid w:val="00F206BF"/>
    <w:rsid w:val="00F20C2F"/>
    <w:rsid w:val="00F21471"/>
    <w:rsid w:val="00F218D6"/>
    <w:rsid w:val="00F22635"/>
    <w:rsid w:val="00F2270A"/>
    <w:rsid w:val="00F23634"/>
    <w:rsid w:val="00F23705"/>
    <w:rsid w:val="00F23A73"/>
    <w:rsid w:val="00F23A98"/>
    <w:rsid w:val="00F23DD1"/>
    <w:rsid w:val="00F23FD4"/>
    <w:rsid w:val="00F244BB"/>
    <w:rsid w:val="00F246EB"/>
    <w:rsid w:val="00F247CD"/>
    <w:rsid w:val="00F25147"/>
    <w:rsid w:val="00F258F6"/>
    <w:rsid w:val="00F25C3B"/>
    <w:rsid w:val="00F263D6"/>
    <w:rsid w:val="00F267F6"/>
    <w:rsid w:val="00F26DF9"/>
    <w:rsid w:val="00F26ED9"/>
    <w:rsid w:val="00F270EC"/>
    <w:rsid w:val="00F272FF"/>
    <w:rsid w:val="00F27905"/>
    <w:rsid w:val="00F27CD5"/>
    <w:rsid w:val="00F27EFE"/>
    <w:rsid w:val="00F30209"/>
    <w:rsid w:val="00F312ED"/>
    <w:rsid w:val="00F316B6"/>
    <w:rsid w:val="00F31AB7"/>
    <w:rsid w:val="00F31CA4"/>
    <w:rsid w:val="00F326D7"/>
    <w:rsid w:val="00F346A5"/>
    <w:rsid w:val="00F346C9"/>
    <w:rsid w:val="00F35403"/>
    <w:rsid w:val="00F355E0"/>
    <w:rsid w:val="00F35D64"/>
    <w:rsid w:val="00F36AA7"/>
    <w:rsid w:val="00F37122"/>
    <w:rsid w:val="00F37B08"/>
    <w:rsid w:val="00F4015C"/>
    <w:rsid w:val="00F408C3"/>
    <w:rsid w:val="00F411E4"/>
    <w:rsid w:val="00F417F5"/>
    <w:rsid w:val="00F41B4B"/>
    <w:rsid w:val="00F41EA6"/>
    <w:rsid w:val="00F42F3A"/>
    <w:rsid w:val="00F432A4"/>
    <w:rsid w:val="00F4388C"/>
    <w:rsid w:val="00F44265"/>
    <w:rsid w:val="00F4500F"/>
    <w:rsid w:val="00F450AC"/>
    <w:rsid w:val="00F45EE0"/>
    <w:rsid w:val="00F46A24"/>
    <w:rsid w:val="00F46F68"/>
    <w:rsid w:val="00F4736D"/>
    <w:rsid w:val="00F47781"/>
    <w:rsid w:val="00F50251"/>
    <w:rsid w:val="00F50646"/>
    <w:rsid w:val="00F50ACD"/>
    <w:rsid w:val="00F50DF2"/>
    <w:rsid w:val="00F51567"/>
    <w:rsid w:val="00F52DE8"/>
    <w:rsid w:val="00F52FB8"/>
    <w:rsid w:val="00F5364D"/>
    <w:rsid w:val="00F53DF2"/>
    <w:rsid w:val="00F547E6"/>
    <w:rsid w:val="00F54A35"/>
    <w:rsid w:val="00F54C22"/>
    <w:rsid w:val="00F55629"/>
    <w:rsid w:val="00F55A45"/>
    <w:rsid w:val="00F567FE"/>
    <w:rsid w:val="00F568CD"/>
    <w:rsid w:val="00F56B37"/>
    <w:rsid w:val="00F56E36"/>
    <w:rsid w:val="00F571F4"/>
    <w:rsid w:val="00F57580"/>
    <w:rsid w:val="00F6037C"/>
    <w:rsid w:val="00F60A89"/>
    <w:rsid w:val="00F61463"/>
    <w:rsid w:val="00F620A0"/>
    <w:rsid w:val="00F621F7"/>
    <w:rsid w:val="00F626CF"/>
    <w:rsid w:val="00F631DC"/>
    <w:rsid w:val="00F63256"/>
    <w:rsid w:val="00F632D0"/>
    <w:rsid w:val="00F640B1"/>
    <w:rsid w:val="00F64BAC"/>
    <w:rsid w:val="00F64E55"/>
    <w:rsid w:val="00F64EDA"/>
    <w:rsid w:val="00F6503F"/>
    <w:rsid w:val="00F6516F"/>
    <w:rsid w:val="00F652EA"/>
    <w:rsid w:val="00F65B7A"/>
    <w:rsid w:val="00F65EE4"/>
    <w:rsid w:val="00F6654F"/>
    <w:rsid w:val="00F6666B"/>
    <w:rsid w:val="00F67DCE"/>
    <w:rsid w:val="00F7054A"/>
    <w:rsid w:val="00F7099E"/>
    <w:rsid w:val="00F70A27"/>
    <w:rsid w:val="00F71101"/>
    <w:rsid w:val="00F711C9"/>
    <w:rsid w:val="00F71514"/>
    <w:rsid w:val="00F71922"/>
    <w:rsid w:val="00F721D4"/>
    <w:rsid w:val="00F72684"/>
    <w:rsid w:val="00F7276E"/>
    <w:rsid w:val="00F72B07"/>
    <w:rsid w:val="00F72B82"/>
    <w:rsid w:val="00F73533"/>
    <w:rsid w:val="00F737C0"/>
    <w:rsid w:val="00F73AF4"/>
    <w:rsid w:val="00F73C44"/>
    <w:rsid w:val="00F748CE"/>
    <w:rsid w:val="00F75C00"/>
    <w:rsid w:val="00F75FA1"/>
    <w:rsid w:val="00F765C7"/>
    <w:rsid w:val="00F77073"/>
    <w:rsid w:val="00F7767B"/>
    <w:rsid w:val="00F7791F"/>
    <w:rsid w:val="00F807A8"/>
    <w:rsid w:val="00F8125D"/>
    <w:rsid w:val="00F81916"/>
    <w:rsid w:val="00F82144"/>
    <w:rsid w:val="00F8328D"/>
    <w:rsid w:val="00F83349"/>
    <w:rsid w:val="00F834FA"/>
    <w:rsid w:val="00F837A6"/>
    <w:rsid w:val="00F83AD5"/>
    <w:rsid w:val="00F83D7F"/>
    <w:rsid w:val="00F845F7"/>
    <w:rsid w:val="00F846C1"/>
    <w:rsid w:val="00F85328"/>
    <w:rsid w:val="00F86208"/>
    <w:rsid w:val="00F865A4"/>
    <w:rsid w:val="00F86650"/>
    <w:rsid w:val="00F869E2"/>
    <w:rsid w:val="00F86E1D"/>
    <w:rsid w:val="00F900CD"/>
    <w:rsid w:val="00F9034B"/>
    <w:rsid w:val="00F91086"/>
    <w:rsid w:val="00F91A50"/>
    <w:rsid w:val="00F91F66"/>
    <w:rsid w:val="00F91FE9"/>
    <w:rsid w:val="00F92545"/>
    <w:rsid w:val="00F93759"/>
    <w:rsid w:val="00F941D1"/>
    <w:rsid w:val="00F94387"/>
    <w:rsid w:val="00F94689"/>
    <w:rsid w:val="00F949C9"/>
    <w:rsid w:val="00F9505F"/>
    <w:rsid w:val="00F95293"/>
    <w:rsid w:val="00F9575A"/>
    <w:rsid w:val="00F959BC"/>
    <w:rsid w:val="00F95CD6"/>
    <w:rsid w:val="00F96C65"/>
    <w:rsid w:val="00F97530"/>
    <w:rsid w:val="00F97D83"/>
    <w:rsid w:val="00FA07FF"/>
    <w:rsid w:val="00FA1251"/>
    <w:rsid w:val="00FA1539"/>
    <w:rsid w:val="00FA206C"/>
    <w:rsid w:val="00FA24FD"/>
    <w:rsid w:val="00FA2559"/>
    <w:rsid w:val="00FA2620"/>
    <w:rsid w:val="00FA2B38"/>
    <w:rsid w:val="00FA327B"/>
    <w:rsid w:val="00FA328F"/>
    <w:rsid w:val="00FA4000"/>
    <w:rsid w:val="00FA44E6"/>
    <w:rsid w:val="00FA468D"/>
    <w:rsid w:val="00FA602A"/>
    <w:rsid w:val="00FA64B2"/>
    <w:rsid w:val="00FA698A"/>
    <w:rsid w:val="00FA6C01"/>
    <w:rsid w:val="00FA6F10"/>
    <w:rsid w:val="00FA73D2"/>
    <w:rsid w:val="00FA7F1D"/>
    <w:rsid w:val="00FB0620"/>
    <w:rsid w:val="00FB1143"/>
    <w:rsid w:val="00FB1A23"/>
    <w:rsid w:val="00FB23CE"/>
    <w:rsid w:val="00FB4D69"/>
    <w:rsid w:val="00FB69F5"/>
    <w:rsid w:val="00FB6D77"/>
    <w:rsid w:val="00FB7758"/>
    <w:rsid w:val="00FC0038"/>
    <w:rsid w:val="00FC20CC"/>
    <w:rsid w:val="00FC2449"/>
    <w:rsid w:val="00FC25A6"/>
    <w:rsid w:val="00FC2627"/>
    <w:rsid w:val="00FC29CF"/>
    <w:rsid w:val="00FC2F14"/>
    <w:rsid w:val="00FC3BD6"/>
    <w:rsid w:val="00FC4781"/>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7A2"/>
    <w:rsid w:val="00FD2935"/>
    <w:rsid w:val="00FD2BD2"/>
    <w:rsid w:val="00FD3720"/>
    <w:rsid w:val="00FD3751"/>
    <w:rsid w:val="00FD37D7"/>
    <w:rsid w:val="00FD3899"/>
    <w:rsid w:val="00FD39CB"/>
    <w:rsid w:val="00FD3AA8"/>
    <w:rsid w:val="00FD4396"/>
    <w:rsid w:val="00FD45C3"/>
    <w:rsid w:val="00FD5996"/>
    <w:rsid w:val="00FD6441"/>
    <w:rsid w:val="00FD6605"/>
    <w:rsid w:val="00FD6BDD"/>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56"/>
    <w:rsid w:val="00FE5D69"/>
    <w:rsid w:val="00FE5F07"/>
    <w:rsid w:val="00FE65E0"/>
    <w:rsid w:val="00FE6FAA"/>
    <w:rsid w:val="00FE7070"/>
    <w:rsid w:val="00FF0552"/>
    <w:rsid w:val="00FF08E1"/>
    <w:rsid w:val="00FF0D4E"/>
    <w:rsid w:val="00FF1446"/>
    <w:rsid w:val="00FF1855"/>
    <w:rsid w:val="00FF21D4"/>
    <w:rsid w:val="00FF265F"/>
    <w:rsid w:val="00FF2705"/>
    <w:rsid w:val="00FF2A42"/>
    <w:rsid w:val="00FF4F0B"/>
    <w:rsid w:val="00FF55D8"/>
    <w:rsid w:val="00FF5615"/>
    <w:rsid w:val="00FF5AF9"/>
    <w:rsid w:val="00FF5B6C"/>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Char"/>
    <w:qFormat/>
    <w:rsid w:val="006235D2"/>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tabs>
        <w:tab w:val="clear" w:pos="5399"/>
        <w:tab w:val="num" w:pos="720"/>
        <w:tab w:val="num" w:pos="851"/>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1"/>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3"/>
    <w:uiPriority w:val="99"/>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3">
    <w:name w:val="批注文字 Char"/>
    <w:link w:val="af2"/>
    <w:uiPriority w:val="99"/>
    <w:rsid w:val="001D5F89"/>
    <w:rPr>
      <w:lang w:val="en-GB" w:eastAsia="en-US"/>
    </w:rPr>
  </w:style>
  <w:style w:type="paragraph" w:styleId="af9">
    <w:name w:val="Date"/>
    <w:basedOn w:val="a"/>
    <w:next w:val="a"/>
    <w:link w:val="Char4"/>
    <w:rsid w:val="001D5F89"/>
    <w:pPr>
      <w:overflowPunct w:val="0"/>
      <w:autoSpaceDE w:val="0"/>
      <w:autoSpaceDN w:val="0"/>
      <w:adjustRightInd w:val="0"/>
      <w:spacing w:after="0"/>
      <w:jc w:val="both"/>
      <w:textAlignment w:val="baseline"/>
    </w:pPr>
    <w:rPr>
      <w:rFonts w:eastAsia="Times New Roman"/>
    </w:rPr>
  </w:style>
  <w:style w:type="character" w:customStyle="1" w:styleId="Char4">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5"/>
    <w:qFormat/>
    <w:rsid w:val="002536ED"/>
    <w:pPr>
      <w:widowControl w:val="0"/>
      <w:spacing w:after="0"/>
      <w:jc w:val="center"/>
    </w:pPr>
    <w:rPr>
      <w:rFonts w:ascii="Century" w:hAnsi="Century"/>
      <w:b/>
      <w:kern w:val="2"/>
      <w:sz w:val="28"/>
      <w:lang w:val="x-none" w:eastAsia="ja-JP"/>
    </w:rPr>
  </w:style>
  <w:style w:type="character" w:customStyle="1" w:styleId="Char5">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aliases w:val="- Bullets,목록 단락,リスト段落"/>
    <w:basedOn w:val="a"/>
    <w:link w:val="Char6"/>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
    <w:basedOn w:val="a0"/>
    <w:link w:val="2"/>
    <w:rsid w:val="006235D2"/>
    <w:rPr>
      <w:rFonts w:ascii="Arial" w:hAnsi="Arial"/>
      <w:sz w:val="30"/>
      <w:lang w:val="en-GB"/>
    </w:rPr>
  </w:style>
  <w:style w:type="character" w:customStyle="1" w:styleId="Char1">
    <w:name w:val="纯文本 Char"/>
    <w:basedOn w:val="a0"/>
    <w:link w:val="af"/>
    <w:uiPriority w:val="99"/>
    <w:rsid w:val="0032381D"/>
    <w:rPr>
      <w:rFonts w:ascii="Courier New" w:hAnsi="Courier New"/>
      <w:lang w:val="nb-NO" w:eastAsia="en-US"/>
    </w:rPr>
  </w:style>
  <w:style w:type="character" w:customStyle="1" w:styleId="Char6">
    <w:name w:val="列出段落 Char"/>
    <w:aliases w:val="- Bullets Char,목록 단락 Char,リスト段落 Char"/>
    <w:link w:val="afe"/>
    <w:uiPriority w:val="34"/>
    <w:qFormat/>
    <w:rsid w:val="005F0C73"/>
    <w:rPr>
      <w:lang w:val="en-GB" w:eastAsia="en-US"/>
    </w:rPr>
  </w:style>
  <w:style w:type="character" w:customStyle="1" w:styleId="Char0">
    <w:name w:val="页脚 Char"/>
    <w:basedOn w:val="a0"/>
    <w:link w:val="a4"/>
    <w:uiPriority w:val="99"/>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tblBorders>
      <w:tblCellMar>
        <w:top w:w="0" w:type="dxa"/>
        <w:left w:w="108" w:type="dxa"/>
        <w:bottom w:w="0" w:type="dxa"/>
        <w:right w:w="108" w:type="dxa"/>
      </w:tblCellMar>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character" w:styleId="aff">
    <w:name w:val="Placeholder Text"/>
    <w:basedOn w:val="a0"/>
    <w:uiPriority w:val="99"/>
    <w:semiHidden/>
    <w:rsid w:val="000115D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544401">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ED5161-43EA-4A50-AD28-BC86C9E9D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710</Words>
  <Characters>4050</Characters>
  <Application>Microsoft Office Word</Application>
  <DocSecurity>0</DocSecurity>
  <Lines>33</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4751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Mengmeng.Liu@spreadtrum.com</dc:creator>
  <cp:keywords>3GPP</cp:keywords>
  <dc:description/>
  <cp:lastModifiedBy>Huan Zhou(周欢)</cp:lastModifiedBy>
  <cp:revision>6</cp:revision>
  <cp:lastPrinted>2010-04-02T09:58:00Z</cp:lastPrinted>
  <dcterms:created xsi:type="dcterms:W3CDTF">2018-01-10T08:10:00Z</dcterms:created>
  <dcterms:modified xsi:type="dcterms:W3CDTF">2018-01-11T10:34:00Z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